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lassicTitle"/>
        <w:tblW w:w="0" w:type="auto"/>
        <w:tblLayout w:type="fixed"/>
        <w:tblLook w:val="04A0" w:firstRow="1" w:lastRow="0" w:firstColumn="1" w:lastColumn="0" w:noHBand="0" w:noVBand="1"/>
        <w:tblCaption w:val="Title table"/>
      </w:tblPr>
      <w:tblGrid>
        <w:gridCol w:w="10080"/>
      </w:tblGrid>
      <w:tr w:rsidR="00FA4DC7">
        <w:tc>
          <w:tcPr>
            <w:tcW w:w="10080" w:type="dxa"/>
          </w:tcPr>
          <w:p w:rsidR="00FA4DC7" w:rsidRDefault="003F7DCE">
            <w:pPr>
              <w:pStyle w:val="Title"/>
            </w:pPr>
            <w:bookmarkStart w:id="0" w:name="_GoBack"/>
            <w:bookmarkEnd w:id="0"/>
            <w:r>
              <w:t>Entitlement Stakeholders</w:t>
            </w:r>
          </w:p>
        </w:tc>
      </w:tr>
    </w:tbl>
    <w:p w:rsidR="00FA4DC7" w:rsidRDefault="00FA4DC7"/>
    <w:tbl>
      <w:tblPr>
        <w:tblStyle w:val="FormTable"/>
        <w:tblW w:w="0" w:type="auto"/>
        <w:tblLook w:val="04A0" w:firstRow="1" w:lastRow="0" w:firstColumn="1" w:lastColumn="0" w:noHBand="0" w:noVBand="1"/>
        <w:tblCaption w:val="Meeting info"/>
      </w:tblPr>
      <w:tblGrid>
        <w:gridCol w:w="1710"/>
        <w:gridCol w:w="8360"/>
      </w:tblGrid>
      <w:tr w:rsidR="00FA4DC7">
        <w:tc>
          <w:tcPr>
            <w:tcW w:w="1710" w:type="dxa"/>
          </w:tcPr>
          <w:p w:rsidR="00FA4DC7" w:rsidRDefault="0032609B">
            <w:r>
              <w:t>Date:</w:t>
            </w:r>
          </w:p>
        </w:tc>
        <w:tc>
          <w:tcPr>
            <w:tcW w:w="8360" w:type="dxa"/>
          </w:tcPr>
          <w:p w:rsidR="00FA4DC7" w:rsidRDefault="00E45A3E" w:rsidP="003F7DCE">
            <w:r>
              <w:t>May 28, 2020</w:t>
            </w:r>
          </w:p>
        </w:tc>
      </w:tr>
      <w:tr w:rsidR="00FA4DC7">
        <w:tc>
          <w:tcPr>
            <w:tcW w:w="1710" w:type="dxa"/>
          </w:tcPr>
          <w:p w:rsidR="00FA4DC7" w:rsidRDefault="0032609B">
            <w:r>
              <w:t>Time:</w:t>
            </w:r>
          </w:p>
        </w:tc>
        <w:tc>
          <w:tcPr>
            <w:tcW w:w="8360" w:type="dxa"/>
          </w:tcPr>
          <w:p w:rsidR="00FA4DC7" w:rsidRDefault="00E45A3E" w:rsidP="00180FBD">
            <w:r>
              <w:t>10</w:t>
            </w:r>
            <w:r w:rsidR="00540F38">
              <w:t>:00 am</w:t>
            </w:r>
          </w:p>
        </w:tc>
      </w:tr>
    </w:tbl>
    <w:p w:rsidR="005030C7" w:rsidRDefault="00E45A3E" w:rsidP="00540F38">
      <w:pPr>
        <w:pStyle w:val="Heading2"/>
      </w:pPr>
      <w:r>
        <w:t>CARES Act funding- $251,459</w:t>
      </w:r>
    </w:p>
    <w:p w:rsidR="00E45A3E" w:rsidRDefault="00E45A3E" w:rsidP="00E45A3E">
      <w:pPr>
        <w:pStyle w:val="BodyText"/>
        <w:ind w:left="720"/>
      </w:pPr>
      <w:r>
        <w:t>Public Service Activity approximately $75,000</w:t>
      </w:r>
    </w:p>
    <w:p w:rsidR="00E45A3E" w:rsidRDefault="00E45A3E" w:rsidP="00E45A3E">
      <w:pPr>
        <w:pStyle w:val="BodyText"/>
        <w:numPr>
          <w:ilvl w:val="0"/>
          <w:numId w:val="6"/>
        </w:numPr>
      </w:pPr>
      <w:r>
        <w:t>These funds need to be used on a new or expansion of services that primarily meet the needs of low to moderate income individuals facing difficulties due to Covid-19</w:t>
      </w:r>
    </w:p>
    <w:p w:rsidR="00E45A3E" w:rsidRDefault="00E45A3E" w:rsidP="00E45A3E">
      <w:pPr>
        <w:pStyle w:val="BodyText"/>
        <w:numPr>
          <w:ilvl w:val="0"/>
          <w:numId w:val="6"/>
        </w:numPr>
      </w:pPr>
      <w:r>
        <w:t xml:space="preserve">Possible non-profits that meet CDBG-CV requirements. </w:t>
      </w:r>
    </w:p>
    <w:p w:rsidR="00E45A3E" w:rsidRDefault="00E45A3E" w:rsidP="00E45A3E">
      <w:pPr>
        <w:pStyle w:val="BodyText"/>
        <w:numPr>
          <w:ilvl w:val="1"/>
          <w:numId w:val="6"/>
        </w:numPr>
      </w:pPr>
      <w:r>
        <w:t xml:space="preserve">Homeless shelters  in Grand Island </w:t>
      </w:r>
    </w:p>
    <w:p w:rsidR="00E45A3E" w:rsidRDefault="00E45A3E" w:rsidP="00E45A3E">
      <w:pPr>
        <w:pStyle w:val="BodyText"/>
        <w:numPr>
          <w:ilvl w:val="2"/>
          <w:numId w:val="6"/>
        </w:numPr>
      </w:pPr>
      <w:r>
        <w:t>Salvation Army</w:t>
      </w:r>
    </w:p>
    <w:p w:rsidR="00E45A3E" w:rsidRDefault="00E45A3E" w:rsidP="00E45A3E">
      <w:pPr>
        <w:pStyle w:val="BodyText"/>
        <w:numPr>
          <w:ilvl w:val="2"/>
          <w:numId w:val="6"/>
        </w:numPr>
      </w:pPr>
      <w:r>
        <w:t xml:space="preserve">Hope Harbor </w:t>
      </w:r>
    </w:p>
    <w:p w:rsidR="00E45A3E" w:rsidRDefault="00E45A3E" w:rsidP="00E45A3E">
      <w:pPr>
        <w:pStyle w:val="BodyText"/>
        <w:numPr>
          <w:ilvl w:val="2"/>
          <w:numId w:val="6"/>
        </w:numPr>
      </w:pPr>
      <w:r>
        <w:t>Cross Roads</w:t>
      </w:r>
    </w:p>
    <w:p w:rsidR="00E45A3E" w:rsidRDefault="00E45A3E" w:rsidP="00E45A3E">
      <w:pPr>
        <w:pStyle w:val="BodyText"/>
        <w:numPr>
          <w:ilvl w:val="1"/>
          <w:numId w:val="6"/>
        </w:numPr>
      </w:pPr>
      <w:r>
        <w:t xml:space="preserve">Non-profits </w:t>
      </w:r>
    </w:p>
    <w:p w:rsidR="00E45A3E" w:rsidRDefault="00E45A3E" w:rsidP="00E45A3E">
      <w:pPr>
        <w:pStyle w:val="BodyText"/>
        <w:numPr>
          <w:ilvl w:val="2"/>
          <w:numId w:val="6"/>
        </w:numPr>
      </w:pPr>
      <w:r>
        <w:t>United Way</w:t>
      </w:r>
    </w:p>
    <w:p w:rsidR="00E45A3E" w:rsidRDefault="00E45A3E" w:rsidP="00E45A3E">
      <w:pPr>
        <w:pStyle w:val="BodyText"/>
      </w:pPr>
      <w:r>
        <w:t>CARES Economic Development Program approximately $176,000</w:t>
      </w:r>
    </w:p>
    <w:p w:rsidR="00E45A3E" w:rsidRDefault="00E45A3E" w:rsidP="00E45A3E">
      <w:pPr>
        <w:pStyle w:val="BodyText"/>
        <w:numPr>
          <w:ilvl w:val="0"/>
          <w:numId w:val="11"/>
        </w:numPr>
      </w:pPr>
      <w:r>
        <w:t>GIAEDC will help to implement this program.</w:t>
      </w:r>
    </w:p>
    <w:p w:rsidR="00E45A3E" w:rsidRDefault="00E45A3E" w:rsidP="00E45A3E">
      <w:pPr>
        <w:pStyle w:val="BodyText"/>
        <w:numPr>
          <w:ilvl w:val="1"/>
          <w:numId w:val="11"/>
        </w:numPr>
      </w:pPr>
      <w:r>
        <w:t>$1,500 per FTE created/retained max of $15,000 requested</w:t>
      </w:r>
    </w:p>
    <w:p w:rsidR="00E45A3E" w:rsidRDefault="00E45A3E" w:rsidP="00E45A3E">
      <w:pPr>
        <w:pStyle w:val="BodyText"/>
        <w:numPr>
          <w:ilvl w:val="1"/>
          <w:numId w:val="11"/>
        </w:numPr>
      </w:pPr>
      <w:r>
        <w:t>100% forgivable loan</w:t>
      </w:r>
    </w:p>
    <w:p w:rsidR="00E45A3E" w:rsidRDefault="00E45A3E" w:rsidP="00E45A3E">
      <w:pPr>
        <w:pStyle w:val="BodyText"/>
        <w:numPr>
          <w:ilvl w:val="1"/>
          <w:numId w:val="11"/>
        </w:numPr>
      </w:pPr>
      <w:r>
        <w:t xml:space="preserve">Jobs must be retained for 3 years. </w:t>
      </w:r>
    </w:p>
    <w:p w:rsidR="00E45A3E" w:rsidRPr="00E45A3E" w:rsidRDefault="00E45A3E" w:rsidP="00E45A3E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</w:p>
    <w:p w:rsidR="009951C5" w:rsidRDefault="00E45A3E" w:rsidP="009951C5">
      <w:pPr>
        <w:pStyle w:val="Heading2"/>
      </w:pPr>
      <w:r>
        <w:t>Revolving Loan Fund</w:t>
      </w:r>
      <w:r>
        <w:tab/>
      </w:r>
    </w:p>
    <w:p w:rsidR="00E45A3E" w:rsidRDefault="00E45A3E" w:rsidP="00E45A3E">
      <w:pPr>
        <w:pStyle w:val="BodyText"/>
        <w:numPr>
          <w:ilvl w:val="0"/>
          <w:numId w:val="11"/>
        </w:numPr>
      </w:pPr>
      <w:r>
        <w:t xml:space="preserve">June 1 we will start taking applications, through the GIAEDC web page. </w:t>
      </w:r>
    </w:p>
    <w:p w:rsidR="00E45A3E" w:rsidRDefault="00E45A3E" w:rsidP="00E45A3E">
      <w:pPr>
        <w:pStyle w:val="BodyText"/>
        <w:numPr>
          <w:ilvl w:val="0"/>
          <w:numId w:val="11"/>
        </w:numPr>
      </w:pPr>
      <w:r>
        <w:t xml:space="preserve">Central Nebraska Growth Foundation has been able to add some funding to compliment this program. </w:t>
      </w:r>
    </w:p>
    <w:p w:rsidR="00E45A3E" w:rsidRPr="00E45A3E" w:rsidRDefault="00E45A3E" w:rsidP="00E45A3E">
      <w:pPr>
        <w:pStyle w:val="BodyText"/>
        <w:numPr>
          <w:ilvl w:val="1"/>
          <w:numId w:val="11"/>
        </w:numPr>
      </w:pPr>
      <w:r>
        <w:t xml:space="preserve">1 application and 2 sources of funding.  </w:t>
      </w:r>
    </w:p>
    <w:p w:rsidR="00DF49D6" w:rsidRDefault="00DF49D6" w:rsidP="00DF49D6">
      <w:pPr>
        <w:pStyle w:val="BodyText"/>
      </w:pPr>
    </w:p>
    <w:p w:rsidR="009C24BB" w:rsidRPr="00DD083E" w:rsidRDefault="009C24BB" w:rsidP="008A4C43">
      <w:pPr>
        <w:pStyle w:val="BodyText"/>
        <w:ind w:left="0"/>
        <w:rPr>
          <w:color w:val="FF0000"/>
        </w:rPr>
      </w:pPr>
    </w:p>
    <w:sectPr w:rsidR="009C24BB" w:rsidRPr="00DD083E">
      <w:footerReference w:type="default" r:id="rId7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DC7" w:rsidRDefault="0032609B">
      <w:pPr>
        <w:spacing w:after="0" w:line="240" w:lineRule="auto"/>
      </w:pPr>
      <w:r>
        <w:separator/>
      </w:r>
    </w:p>
  </w:endnote>
  <w:endnote w:type="continuationSeparator" w:id="0">
    <w:p w:rsidR="00FA4DC7" w:rsidRDefault="0032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DC7" w:rsidRDefault="0032609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A4C4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DC7" w:rsidRDefault="0032609B">
      <w:pPr>
        <w:spacing w:after="0" w:line="240" w:lineRule="auto"/>
      </w:pPr>
      <w:r>
        <w:separator/>
      </w:r>
    </w:p>
  </w:footnote>
  <w:footnote w:type="continuationSeparator" w:id="0">
    <w:p w:rsidR="00FA4DC7" w:rsidRDefault="00326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2EE"/>
    <w:multiLevelType w:val="multilevel"/>
    <w:tmpl w:val="4AB0ABC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0910E11"/>
    <w:multiLevelType w:val="hybridMultilevel"/>
    <w:tmpl w:val="90F2115C"/>
    <w:lvl w:ilvl="0" w:tplc="0409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220C5437"/>
    <w:multiLevelType w:val="hybridMultilevel"/>
    <w:tmpl w:val="308E1B64"/>
    <w:lvl w:ilvl="0" w:tplc="7E74973E">
      <w:numFmt w:val="bullet"/>
      <w:lvlText w:val="-"/>
      <w:lvlJc w:val="left"/>
      <w:pPr>
        <w:ind w:left="2016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" w15:restartNumberingAfterBreak="0">
    <w:nsid w:val="37BB3309"/>
    <w:multiLevelType w:val="hybridMultilevel"/>
    <w:tmpl w:val="1842DC4C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86E1244"/>
    <w:multiLevelType w:val="hybridMultilevel"/>
    <w:tmpl w:val="003AEEC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3C530B69"/>
    <w:multiLevelType w:val="hybridMultilevel"/>
    <w:tmpl w:val="FC366AB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957ADC"/>
    <w:multiLevelType w:val="hybridMultilevel"/>
    <w:tmpl w:val="4EFA46E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4995E27"/>
    <w:multiLevelType w:val="hybridMultilevel"/>
    <w:tmpl w:val="79CC2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25C8C"/>
    <w:multiLevelType w:val="hybridMultilevel"/>
    <w:tmpl w:val="70803E2C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66564759"/>
    <w:multiLevelType w:val="hybridMultilevel"/>
    <w:tmpl w:val="D990F2E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5B22CE"/>
    <w:multiLevelType w:val="hybridMultilevel"/>
    <w:tmpl w:val="8A80B542"/>
    <w:lvl w:ilvl="0" w:tplc="7E74973E">
      <w:numFmt w:val="bullet"/>
      <w:lvlText w:val="-"/>
      <w:lvlJc w:val="left"/>
      <w:pPr>
        <w:ind w:left="1800" w:hanging="360"/>
      </w:pPr>
      <w:rPr>
        <w:rFonts w:ascii="Georgia" w:eastAsiaTheme="minorEastAsia" w:hAnsi="Georgia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C7"/>
    <w:rsid w:val="00095FD6"/>
    <w:rsid w:val="00180FBD"/>
    <w:rsid w:val="0020557D"/>
    <w:rsid w:val="002A3A3C"/>
    <w:rsid w:val="0032609B"/>
    <w:rsid w:val="003F1C17"/>
    <w:rsid w:val="003F7DCE"/>
    <w:rsid w:val="00404533"/>
    <w:rsid w:val="00413552"/>
    <w:rsid w:val="004F6070"/>
    <w:rsid w:val="005030C7"/>
    <w:rsid w:val="00540F38"/>
    <w:rsid w:val="00572008"/>
    <w:rsid w:val="005E2953"/>
    <w:rsid w:val="006D09F5"/>
    <w:rsid w:val="008A4C43"/>
    <w:rsid w:val="009951C5"/>
    <w:rsid w:val="009C24BB"/>
    <w:rsid w:val="009D2A92"/>
    <w:rsid w:val="00A04980"/>
    <w:rsid w:val="00AA6A31"/>
    <w:rsid w:val="00B71B42"/>
    <w:rsid w:val="00B86499"/>
    <w:rsid w:val="00C107ED"/>
    <w:rsid w:val="00C61DC7"/>
    <w:rsid w:val="00CF6DA5"/>
    <w:rsid w:val="00D7237D"/>
    <w:rsid w:val="00D7383B"/>
    <w:rsid w:val="00DD083E"/>
    <w:rsid w:val="00DF49D6"/>
    <w:rsid w:val="00E377F3"/>
    <w:rsid w:val="00E45A3E"/>
    <w:rsid w:val="00F55E6A"/>
    <w:rsid w:val="00FA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3570D6-4174-4FF6-93FA-6BC149A4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BodyText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4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pPr>
      <w:spacing w:after="0"/>
    </w:pPr>
    <w:tblPr>
      <w:jc w:val="center"/>
      <w:tblBorders>
        <w:top w:val="single" w:sz="36" w:space="0" w:color="C4CBD3" w:themeColor="accent2" w:themeTint="99"/>
        <w:bottom w:val="single" w:sz="2" w:space="0" w:color="C4CBD3" w:themeColor="accent2" w:themeTint="99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pPr>
      <w:spacing w:after="360"/>
    </w:pPr>
    <w:tblPr>
      <w:tblBorders>
        <w:bottom w:val="single" w:sz="2" w:space="0" w:color="C4CBD3" w:themeColor="accent2" w:themeTint="99"/>
      </w:tblBorders>
      <w:tblCellMar>
        <w:left w:w="0" w:type="dxa"/>
        <w:right w:w="144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</w:style>
  <w:style w:type="character" w:customStyle="1" w:styleId="Heading5Char">
    <w:name w:val="Heading 5 Char"/>
    <w:basedOn w:val="DefaultParagraphFont"/>
    <w:link w:val="Heading5"/>
    <w:uiPriority w:val="9"/>
    <w:semiHidden/>
  </w:style>
  <w:style w:type="character" w:customStyle="1" w:styleId="Heading6Char">
    <w:name w:val="Heading 6 Char"/>
    <w:basedOn w:val="DefaultParagraphFont"/>
    <w:link w:val="Heading6"/>
    <w:uiPriority w:val="9"/>
    <w:semiHidden/>
  </w:style>
  <w:style w:type="character" w:customStyle="1" w:styleId="Heading7Char">
    <w:name w:val="Heading 7 Char"/>
    <w:basedOn w:val="DefaultParagraphFont"/>
    <w:link w:val="Heading7"/>
    <w:uiPriority w:val="9"/>
    <w:semiHidden/>
  </w:style>
  <w:style w:type="character" w:customStyle="1" w:styleId="Heading8Char">
    <w:name w:val="Heading 8 Char"/>
    <w:basedOn w:val="DefaultParagraphFont"/>
    <w:link w:val="Heading8"/>
    <w:uiPriority w:val="9"/>
    <w:semiHidden/>
  </w:style>
  <w:style w:type="character" w:customStyle="1" w:styleId="Heading9Char">
    <w:name w:val="Heading 9 Char"/>
    <w:basedOn w:val="DefaultParagraphFont"/>
    <w:link w:val="Heading9"/>
    <w:uiPriority w:val="9"/>
    <w:semiHidden/>
    <w:rPr>
      <w:i/>
      <w:iCs/>
    </w:rPr>
  </w:style>
  <w:style w:type="paragraph" w:styleId="BodyText">
    <w:name w:val="Body Text"/>
    <w:basedOn w:val="Normal"/>
    <w:link w:val="BodyTextChar"/>
    <w:uiPriority w:val="2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Island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Grand Island</dc:creator>
  <cp:lastModifiedBy>Jill Granere</cp:lastModifiedBy>
  <cp:revision>2</cp:revision>
  <dcterms:created xsi:type="dcterms:W3CDTF">2020-05-27T20:32:00Z</dcterms:created>
  <dcterms:modified xsi:type="dcterms:W3CDTF">2020-05-27T20:32:00Z</dcterms:modified>
</cp:coreProperties>
</file>