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lassicTitle"/>
        <w:tblW w:w="0" w:type="auto"/>
        <w:tblLayout w:type="fixed"/>
        <w:tblLook w:val="04A0" w:firstRow="1" w:lastRow="0" w:firstColumn="1" w:lastColumn="0" w:noHBand="0" w:noVBand="1"/>
        <w:tblCaption w:val="Title table"/>
      </w:tblPr>
      <w:tblGrid>
        <w:gridCol w:w="10080"/>
      </w:tblGrid>
      <w:tr w:rsidR="00FA4DC7" w14:paraId="23E9AE63" w14:textId="77777777">
        <w:tc>
          <w:tcPr>
            <w:tcW w:w="10080" w:type="dxa"/>
          </w:tcPr>
          <w:p w14:paraId="0B8C641F" w14:textId="77777777" w:rsidR="00FA4DC7" w:rsidRDefault="003F7DCE">
            <w:pPr>
              <w:pStyle w:val="Title"/>
            </w:pPr>
            <w:r>
              <w:t>Entitlement Stakeholders</w:t>
            </w:r>
          </w:p>
        </w:tc>
      </w:tr>
    </w:tbl>
    <w:p w14:paraId="56D3DD7C" w14:textId="77777777" w:rsidR="00FA4DC7" w:rsidRDefault="00FA4DC7"/>
    <w:tbl>
      <w:tblPr>
        <w:tblStyle w:val="FormTable"/>
        <w:tblW w:w="0" w:type="auto"/>
        <w:tblLook w:val="04A0" w:firstRow="1" w:lastRow="0" w:firstColumn="1" w:lastColumn="0" w:noHBand="0" w:noVBand="1"/>
        <w:tblCaption w:val="Meeting info"/>
      </w:tblPr>
      <w:tblGrid>
        <w:gridCol w:w="1710"/>
        <w:gridCol w:w="8360"/>
      </w:tblGrid>
      <w:tr w:rsidR="00FA4DC7" w:rsidRPr="00E77FB1" w14:paraId="368CE21E" w14:textId="77777777">
        <w:tc>
          <w:tcPr>
            <w:tcW w:w="1710" w:type="dxa"/>
          </w:tcPr>
          <w:p w14:paraId="18E4CFDE" w14:textId="77777777" w:rsidR="00FA4DC7" w:rsidRPr="00E77FB1" w:rsidRDefault="0032609B">
            <w:pPr>
              <w:rPr>
                <w:rFonts w:ascii="Times New Roman" w:hAnsi="Times New Roman" w:cs="Times New Roman"/>
              </w:rPr>
            </w:pPr>
            <w:r w:rsidRPr="00E77FB1">
              <w:rPr>
                <w:rFonts w:ascii="Times New Roman" w:hAnsi="Times New Roman" w:cs="Times New Roman"/>
              </w:rPr>
              <w:t>Date:</w:t>
            </w:r>
          </w:p>
        </w:tc>
        <w:tc>
          <w:tcPr>
            <w:tcW w:w="8360" w:type="dxa"/>
          </w:tcPr>
          <w:p w14:paraId="1D0727C1" w14:textId="4A1A249A" w:rsidR="00FA4DC7" w:rsidRPr="00E77FB1" w:rsidRDefault="00AC1FFC" w:rsidP="007F1A28">
            <w:pPr>
              <w:rPr>
                <w:rFonts w:ascii="Times New Roman" w:hAnsi="Times New Roman" w:cs="Times New Roman"/>
              </w:rPr>
            </w:pPr>
            <w:r>
              <w:rPr>
                <w:rFonts w:ascii="Times New Roman" w:hAnsi="Times New Roman" w:cs="Times New Roman"/>
              </w:rPr>
              <w:t>April 17</w:t>
            </w:r>
            <w:r w:rsidRPr="00AC1FFC">
              <w:rPr>
                <w:rFonts w:ascii="Times New Roman" w:hAnsi="Times New Roman" w:cs="Times New Roman"/>
                <w:vertAlign w:val="superscript"/>
              </w:rPr>
              <w:t>th</w:t>
            </w:r>
            <w:r>
              <w:rPr>
                <w:rFonts w:ascii="Times New Roman" w:hAnsi="Times New Roman" w:cs="Times New Roman"/>
              </w:rPr>
              <w:t xml:space="preserve"> 2024</w:t>
            </w:r>
          </w:p>
        </w:tc>
      </w:tr>
      <w:tr w:rsidR="00FA4DC7" w:rsidRPr="00E77FB1" w14:paraId="7F428837" w14:textId="77777777">
        <w:tc>
          <w:tcPr>
            <w:tcW w:w="1710" w:type="dxa"/>
          </w:tcPr>
          <w:p w14:paraId="55CB6BEB" w14:textId="77777777" w:rsidR="00FA4DC7" w:rsidRPr="00E77FB1" w:rsidRDefault="0032609B">
            <w:pPr>
              <w:rPr>
                <w:rFonts w:ascii="Times New Roman" w:hAnsi="Times New Roman" w:cs="Times New Roman"/>
              </w:rPr>
            </w:pPr>
            <w:r w:rsidRPr="00E77FB1">
              <w:rPr>
                <w:rFonts w:ascii="Times New Roman" w:hAnsi="Times New Roman" w:cs="Times New Roman"/>
              </w:rPr>
              <w:t>Time:</w:t>
            </w:r>
          </w:p>
        </w:tc>
        <w:tc>
          <w:tcPr>
            <w:tcW w:w="8360" w:type="dxa"/>
          </w:tcPr>
          <w:p w14:paraId="77F7FA19" w14:textId="77777777" w:rsidR="00FA4DC7" w:rsidRPr="00E77FB1" w:rsidRDefault="00920DB7" w:rsidP="00F0782E">
            <w:pPr>
              <w:rPr>
                <w:rFonts w:ascii="Times New Roman" w:hAnsi="Times New Roman" w:cs="Times New Roman"/>
              </w:rPr>
            </w:pPr>
            <w:r w:rsidRPr="00E77FB1">
              <w:rPr>
                <w:rFonts w:ascii="Times New Roman" w:hAnsi="Times New Roman" w:cs="Times New Roman"/>
              </w:rPr>
              <w:t>2</w:t>
            </w:r>
            <w:r w:rsidR="00F0782E" w:rsidRPr="00E77FB1">
              <w:rPr>
                <w:rFonts w:ascii="Times New Roman" w:hAnsi="Times New Roman" w:cs="Times New Roman"/>
              </w:rPr>
              <w:t>:00 pm</w:t>
            </w:r>
          </w:p>
        </w:tc>
      </w:tr>
    </w:tbl>
    <w:p w14:paraId="1FFF7A34" w14:textId="547E6FDB" w:rsidR="00AB2D47" w:rsidRDefault="00AB2D47" w:rsidP="00AB2D47">
      <w:pPr>
        <w:pStyle w:val="Heading2"/>
        <w:contextualSpacing/>
      </w:pPr>
      <w:r>
        <w:t xml:space="preserve">Call to order: </w:t>
      </w:r>
      <w:r w:rsidR="00D74CCD">
        <w:t xml:space="preserve">Open </w:t>
      </w:r>
      <w:r>
        <w:t>M</w:t>
      </w:r>
      <w:r w:rsidR="00D74CCD">
        <w:t xml:space="preserve">eetings </w:t>
      </w:r>
      <w:r>
        <w:t>A</w:t>
      </w:r>
      <w:r w:rsidR="00D74CCD">
        <w:t xml:space="preserve">ct </w:t>
      </w:r>
    </w:p>
    <w:p w14:paraId="16413516" w14:textId="785A6C47" w:rsidR="00AB2D47" w:rsidRDefault="00AB2D47" w:rsidP="00AB2D47">
      <w:pPr>
        <w:pStyle w:val="Heading2"/>
        <w:numPr>
          <w:ilvl w:val="0"/>
          <w:numId w:val="0"/>
        </w:numPr>
        <w:ind w:left="576"/>
        <w:contextualSpacing/>
      </w:pPr>
      <w:r w:rsidRPr="00CC479E">
        <w:t xml:space="preserve">This is a public meeting subject to the open meetings laws of the State of Nebraska. The requirements for an open meeting are posted on the wall in this room and anyone that wants to find out what those are is welcome to read through them. </w:t>
      </w:r>
    </w:p>
    <w:p w14:paraId="4696EF56" w14:textId="77777777" w:rsidR="00AB2D47" w:rsidRPr="00AB2D47" w:rsidRDefault="00AB2D47" w:rsidP="00AB2D47">
      <w:pPr>
        <w:pStyle w:val="BodyText"/>
      </w:pPr>
    </w:p>
    <w:p w14:paraId="36709EFE" w14:textId="3358D5BE" w:rsidR="00D74CCD" w:rsidRDefault="00D74CCD" w:rsidP="00AB2D47">
      <w:pPr>
        <w:pStyle w:val="Heading2"/>
        <w:contextualSpacing/>
      </w:pPr>
      <w:r>
        <w:t xml:space="preserve"> Conflict of interest.</w:t>
      </w:r>
    </w:p>
    <w:p w14:paraId="4CA3E525" w14:textId="29086136" w:rsidR="00D74CCD" w:rsidRDefault="00D74CCD" w:rsidP="00AB2D47">
      <w:pPr>
        <w:pStyle w:val="Heading2"/>
        <w:numPr>
          <w:ilvl w:val="0"/>
          <w:numId w:val="0"/>
        </w:numPr>
        <w:ind w:left="576"/>
        <w:contextualSpacing/>
      </w:pPr>
      <w:r>
        <w:t xml:space="preserve">Conflict of interest.  -No member shall knowingly and voluntarily acquire any interest, direct or indirect, in any way contract or propos to contract for materials or services to be used by the agency.  Where conflict may exist, the </w:t>
      </w:r>
      <w:proofErr w:type="gramStart"/>
      <w:r>
        <w:t>member</w:t>
      </w:r>
      <w:proofErr w:type="gramEnd"/>
      <w:r>
        <w:t xml:space="preserve"> shall take initiative of calling the matter to the attention of the members of the committee and remove themselves from participation in any action or discussion of those items. </w:t>
      </w:r>
    </w:p>
    <w:p w14:paraId="7DBBA51B" w14:textId="0B1A1005" w:rsidR="00AB2D47" w:rsidRPr="00AB2D47" w:rsidRDefault="00AB2D47" w:rsidP="00AB2D47">
      <w:pPr>
        <w:pStyle w:val="Heading2"/>
      </w:pPr>
      <w:proofErr w:type="gramStart"/>
      <w:r>
        <w:t>Approv</w:t>
      </w:r>
      <w:r w:rsidR="00113265">
        <w:t xml:space="preserve">e </w:t>
      </w:r>
      <w:r>
        <w:t xml:space="preserve"> March</w:t>
      </w:r>
      <w:proofErr w:type="gramEnd"/>
      <w:r>
        <w:t xml:space="preserve"> 28, 2024, meeting minutes</w:t>
      </w:r>
    </w:p>
    <w:p w14:paraId="6EE2A6E9" w14:textId="70840DC0" w:rsidR="00D74CCD" w:rsidRDefault="0072504B" w:rsidP="0072504B">
      <w:pPr>
        <w:pStyle w:val="Heading2"/>
      </w:pPr>
      <w:r>
        <w:t xml:space="preserve">The </w:t>
      </w:r>
      <w:proofErr w:type="gramStart"/>
      <w:r>
        <w:t>City</w:t>
      </w:r>
      <w:proofErr w:type="gramEnd"/>
      <w:r>
        <w:t xml:space="preserve"> has yet to receive the exact allocation amount in order to have appropriate amount of time to complete the annual action plan and planning process, funding discussions will use the approximate amounts of</w:t>
      </w:r>
      <w:r w:rsidR="00D90114">
        <w:t xml:space="preserve"> </w:t>
      </w:r>
      <w:r w:rsidR="00510ED3">
        <w:t>$3</w:t>
      </w:r>
      <w:r>
        <w:t>40</w:t>
      </w:r>
      <w:r w:rsidR="007F1A28">
        <w:t>,000</w:t>
      </w:r>
      <w:r>
        <w:t xml:space="preserve"> as the anticipated allocation.</w:t>
      </w:r>
    </w:p>
    <w:p w14:paraId="26256CA7" w14:textId="7FE255F4" w:rsidR="00AC1FFC" w:rsidRPr="00AC1FFC" w:rsidRDefault="00AC1FFC" w:rsidP="00AC1FFC">
      <w:pPr>
        <w:pStyle w:val="Heading2"/>
      </w:pPr>
      <w:r>
        <w:t>Applicant Presentations/ Q&amp;A</w:t>
      </w:r>
    </w:p>
    <w:p w14:paraId="082A37CD" w14:textId="77777777" w:rsidR="00D90114" w:rsidRPr="00E77FB1" w:rsidRDefault="00D90114" w:rsidP="00D90114">
      <w:pPr>
        <w:pStyle w:val="BodyText"/>
        <w:ind w:left="720"/>
        <w:rPr>
          <w:rFonts w:ascii="Times New Roman" w:hAnsi="Times New Roman" w:cs="Times New Roman"/>
        </w:rPr>
      </w:pPr>
      <w:r w:rsidRPr="00E77FB1">
        <w:rPr>
          <w:rFonts w:ascii="Times New Roman" w:hAnsi="Times New Roman" w:cs="Times New Roman"/>
        </w:rPr>
        <w:tab/>
      </w:r>
    </w:p>
    <w:tbl>
      <w:tblPr>
        <w:tblW w:w="0" w:type="auto"/>
        <w:tblCellMar>
          <w:left w:w="0" w:type="dxa"/>
          <w:right w:w="0" w:type="dxa"/>
        </w:tblCellMar>
        <w:tblLook w:val="04A0" w:firstRow="1" w:lastRow="0" w:firstColumn="1" w:lastColumn="0" w:noHBand="0" w:noVBand="1"/>
      </w:tblPr>
      <w:tblGrid>
        <w:gridCol w:w="2514"/>
        <w:gridCol w:w="2360"/>
        <w:gridCol w:w="2641"/>
        <w:gridCol w:w="2545"/>
      </w:tblGrid>
      <w:tr w:rsidR="007F1A28" w14:paraId="3BB92094" w14:textId="77777777" w:rsidTr="007F1A28">
        <w:tc>
          <w:tcPr>
            <w:tcW w:w="2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B7063" w14:textId="77777777" w:rsidR="007F1A28" w:rsidRDefault="007F1A28">
            <w:pPr>
              <w:rPr>
                <w:b/>
                <w:bCs/>
              </w:rPr>
            </w:pPr>
            <w:r>
              <w:rPr>
                <w:b/>
                <w:bCs/>
              </w:rPr>
              <w:t xml:space="preserve">Applicant </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379A8" w14:textId="77777777" w:rsidR="007F1A28" w:rsidRDefault="007F1A28">
            <w:pPr>
              <w:rPr>
                <w:b/>
                <w:bCs/>
              </w:rPr>
            </w:pPr>
            <w:r>
              <w:rPr>
                <w:b/>
                <w:bCs/>
              </w:rPr>
              <w:t>Program</w:t>
            </w: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EE6E4" w14:textId="77777777" w:rsidR="007F1A28" w:rsidRDefault="007F1A28">
            <w:pPr>
              <w:rPr>
                <w:b/>
                <w:bCs/>
              </w:rPr>
            </w:pPr>
            <w:r>
              <w:rPr>
                <w:b/>
                <w:bCs/>
              </w:rPr>
              <w:t>Amount requested</w:t>
            </w:r>
          </w:p>
        </w:tc>
        <w:tc>
          <w:tcPr>
            <w:tcW w:w="2545" w:type="dxa"/>
            <w:tcBorders>
              <w:top w:val="single" w:sz="8" w:space="0" w:color="auto"/>
              <w:left w:val="nil"/>
              <w:bottom w:val="single" w:sz="8" w:space="0" w:color="auto"/>
              <w:right w:val="single" w:sz="8" w:space="0" w:color="auto"/>
            </w:tcBorders>
          </w:tcPr>
          <w:p w14:paraId="4DCC8FE5" w14:textId="77777777" w:rsidR="007F1A28" w:rsidRDefault="007F1A28">
            <w:pPr>
              <w:rPr>
                <w:b/>
                <w:bCs/>
              </w:rPr>
            </w:pPr>
            <w:r>
              <w:rPr>
                <w:b/>
                <w:bCs/>
              </w:rPr>
              <w:t>Notes:</w:t>
            </w:r>
          </w:p>
        </w:tc>
      </w:tr>
      <w:tr w:rsidR="007F1A28" w14:paraId="28CF853B" w14:textId="77777777" w:rsidTr="007F1A28">
        <w:tc>
          <w:tcPr>
            <w:tcW w:w="2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A62E" w14:textId="77777777" w:rsidR="007F1A28" w:rsidRDefault="007F1A28">
            <w:r>
              <w:t>YMCA</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AAB1971" w14:textId="2C8EE598" w:rsidR="007F1A28" w:rsidRDefault="0072504B">
            <w:r>
              <w:t>YMCA Building Rehabilitation- Shower Facilities</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30FBB8A7" w14:textId="5227D482" w:rsidR="007F1A28" w:rsidRDefault="007F1A28" w:rsidP="007F1A28">
            <w:r>
              <w:t>$50,</w:t>
            </w:r>
            <w:r w:rsidR="0072504B">
              <w:t>469</w:t>
            </w:r>
          </w:p>
        </w:tc>
        <w:tc>
          <w:tcPr>
            <w:tcW w:w="2545" w:type="dxa"/>
            <w:tcBorders>
              <w:top w:val="nil"/>
              <w:left w:val="nil"/>
              <w:bottom w:val="single" w:sz="8" w:space="0" w:color="auto"/>
              <w:right w:val="single" w:sz="8" w:space="0" w:color="auto"/>
            </w:tcBorders>
          </w:tcPr>
          <w:p w14:paraId="43E7A5C6" w14:textId="5D106B1F" w:rsidR="007F1A28" w:rsidRDefault="007F1A28" w:rsidP="007F1A28"/>
        </w:tc>
      </w:tr>
      <w:tr w:rsidR="007F1A28" w14:paraId="54A40653" w14:textId="77777777" w:rsidTr="007F1A28">
        <w:tc>
          <w:tcPr>
            <w:tcW w:w="2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6FC47" w14:textId="3C7DD060" w:rsidR="007F1A28" w:rsidRDefault="0072504B">
            <w:r>
              <w:t>Hope Harbor</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24791373" w14:textId="2258047E" w:rsidR="007F1A28" w:rsidRDefault="0072504B">
            <w:r>
              <w:t>Hope Harbor Shelter support</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53EBEC95" w14:textId="680D9496" w:rsidR="007F1A28" w:rsidRDefault="0072504B" w:rsidP="007F1A28">
            <w:r>
              <w:t>$43,000</w:t>
            </w:r>
          </w:p>
        </w:tc>
        <w:tc>
          <w:tcPr>
            <w:tcW w:w="2545" w:type="dxa"/>
            <w:tcBorders>
              <w:top w:val="nil"/>
              <w:left w:val="nil"/>
              <w:bottom w:val="single" w:sz="8" w:space="0" w:color="auto"/>
              <w:right w:val="single" w:sz="8" w:space="0" w:color="auto"/>
            </w:tcBorders>
          </w:tcPr>
          <w:p w14:paraId="1CDFE6C0" w14:textId="66477045" w:rsidR="007F1A28" w:rsidRDefault="0072504B" w:rsidP="007F1A28">
            <w:r>
              <w:t xml:space="preserve"> $20,000 subject to </w:t>
            </w:r>
            <w:r w:rsidR="007F1A28">
              <w:t>Public Service Cap</w:t>
            </w:r>
          </w:p>
        </w:tc>
      </w:tr>
      <w:tr w:rsidR="007F1A28" w14:paraId="6D261AD2" w14:textId="77777777" w:rsidTr="00AC1FFC">
        <w:tc>
          <w:tcPr>
            <w:tcW w:w="25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938F4C" w14:textId="0B684AC8" w:rsidR="007F1A28" w:rsidRDefault="0072504B">
            <w:r>
              <w:lastRenderedPageBreak/>
              <w:t>Central District Health Department</w:t>
            </w:r>
          </w:p>
        </w:tc>
        <w:tc>
          <w:tcPr>
            <w:tcW w:w="2360" w:type="dxa"/>
            <w:tcBorders>
              <w:top w:val="nil"/>
              <w:left w:val="nil"/>
              <w:bottom w:val="single" w:sz="4" w:space="0" w:color="auto"/>
              <w:right w:val="single" w:sz="8" w:space="0" w:color="auto"/>
            </w:tcBorders>
            <w:tcMar>
              <w:top w:w="0" w:type="dxa"/>
              <w:left w:w="108" w:type="dxa"/>
              <w:bottom w:w="0" w:type="dxa"/>
              <w:right w:w="108" w:type="dxa"/>
            </w:tcMar>
            <w:hideMark/>
          </w:tcPr>
          <w:p w14:paraId="3EED14BA" w14:textId="3E710EC0" w:rsidR="007F1A28" w:rsidRDefault="0072504B">
            <w:r>
              <w:t>Increasing the availability of Quality Childcare in GI</w:t>
            </w:r>
          </w:p>
        </w:tc>
        <w:tc>
          <w:tcPr>
            <w:tcW w:w="2641" w:type="dxa"/>
            <w:tcBorders>
              <w:top w:val="nil"/>
              <w:left w:val="nil"/>
              <w:bottom w:val="single" w:sz="4" w:space="0" w:color="auto"/>
              <w:right w:val="single" w:sz="8" w:space="0" w:color="auto"/>
            </w:tcBorders>
            <w:tcMar>
              <w:top w:w="0" w:type="dxa"/>
              <w:left w:w="108" w:type="dxa"/>
              <w:bottom w:w="0" w:type="dxa"/>
              <w:right w:w="108" w:type="dxa"/>
            </w:tcMar>
            <w:hideMark/>
          </w:tcPr>
          <w:p w14:paraId="2840ED4D" w14:textId="19DCF3CA" w:rsidR="007F1A28" w:rsidRDefault="0072504B">
            <w:r>
              <w:t>$115,000</w:t>
            </w:r>
          </w:p>
        </w:tc>
        <w:tc>
          <w:tcPr>
            <w:tcW w:w="2545" w:type="dxa"/>
            <w:tcBorders>
              <w:top w:val="nil"/>
              <w:left w:val="nil"/>
              <w:bottom w:val="single" w:sz="4" w:space="0" w:color="auto"/>
              <w:right w:val="single" w:sz="8" w:space="0" w:color="auto"/>
            </w:tcBorders>
          </w:tcPr>
          <w:p w14:paraId="5DDC729F" w14:textId="34A6CB2E" w:rsidR="007F1A28" w:rsidRDefault="0072504B">
            <w:r>
              <w:t>$30,000 subject public</w:t>
            </w:r>
            <w:r w:rsidR="007F1A28">
              <w:t xml:space="preserve"> service cap </w:t>
            </w:r>
          </w:p>
        </w:tc>
      </w:tr>
      <w:tr w:rsidR="007F1A28" w14:paraId="341A73D5" w14:textId="77777777" w:rsidTr="00AC1FF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FDB0E" w14:textId="64A27C17" w:rsidR="007F1A28" w:rsidRDefault="0072504B">
            <w:r>
              <w:t>Third City Community Clinic</w:t>
            </w:r>
          </w:p>
        </w:tc>
        <w:tc>
          <w:tcPr>
            <w:tcW w:w="2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39029" w14:textId="560A637C" w:rsidR="007F1A28" w:rsidRDefault="0072504B">
            <w:r>
              <w:t>Providing health equity in Central Nebraska</w:t>
            </w:r>
          </w:p>
        </w:tc>
        <w:tc>
          <w:tcPr>
            <w:tcW w:w="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78578" w14:textId="77777777" w:rsidR="007F1A28" w:rsidRDefault="007F1A28" w:rsidP="007F1A28">
            <w:r>
              <w:t>$</w:t>
            </w:r>
            <w:r w:rsidR="00AC1FFC">
              <w:t>15,000-Public service request</w:t>
            </w:r>
          </w:p>
          <w:p w14:paraId="741E5A32" w14:textId="21F8E8C8" w:rsidR="00AC1FFC" w:rsidRDefault="00AC1FFC" w:rsidP="007F1A28">
            <w:r>
              <w:t xml:space="preserve">$125,000- building rehab. </w:t>
            </w:r>
          </w:p>
        </w:tc>
        <w:tc>
          <w:tcPr>
            <w:tcW w:w="2545" w:type="dxa"/>
            <w:tcBorders>
              <w:top w:val="single" w:sz="4" w:space="0" w:color="auto"/>
              <w:left w:val="single" w:sz="4" w:space="0" w:color="auto"/>
              <w:bottom w:val="single" w:sz="4" w:space="0" w:color="auto"/>
              <w:right w:val="single" w:sz="4" w:space="0" w:color="auto"/>
            </w:tcBorders>
          </w:tcPr>
          <w:p w14:paraId="4B77202E" w14:textId="41F043BA" w:rsidR="007F1A28" w:rsidRDefault="00AC1FFC" w:rsidP="007F1A28">
            <w:r>
              <w:t>$15,000 subject to public service cap.</w:t>
            </w:r>
          </w:p>
        </w:tc>
      </w:tr>
      <w:tr w:rsidR="00AC1FFC" w14:paraId="76CB3125" w14:textId="77777777" w:rsidTr="00AC1FF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E6B8" w14:textId="37F3B92D" w:rsidR="00AC1FFC" w:rsidRDefault="00AC1FFC">
            <w:r>
              <w:t>4</w:t>
            </w:r>
            <w:r w:rsidRPr="00AC1FFC">
              <w:rPr>
                <w:vertAlign w:val="superscript"/>
              </w:rPr>
              <w:t>th</w:t>
            </w:r>
            <w:r>
              <w:t xml:space="preserve"> street Business Improvement District</w:t>
            </w:r>
          </w:p>
        </w:tc>
        <w:tc>
          <w:tcPr>
            <w:tcW w:w="2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C290" w14:textId="38CC73B6" w:rsidR="00AC1FFC" w:rsidRDefault="00AC1FFC">
            <w:r>
              <w:t>4</w:t>
            </w:r>
            <w:r w:rsidRPr="00AC1FFC">
              <w:rPr>
                <w:vertAlign w:val="superscript"/>
              </w:rPr>
              <w:t>th</w:t>
            </w:r>
            <w:r>
              <w:t xml:space="preserve"> Street BID rental assistance and Beautification</w:t>
            </w:r>
          </w:p>
        </w:tc>
        <w:tc>
          <w:tcPr>
            <w:tcW w:w="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EDE1C" w14:textId="14FEC3D2" w:rsidR="00AC1FFC" w:rsidRDefault="00AC1FFC" w:rsidP="007F1A28">
            <w:r>
              <w:t>$150,000</w:t>
            </w:r>
          </w:p>
        </w:tc>
        <w:tc>
          <w:tcPr>
            <w:tcW w:w="2545" w:type="dxa"/>
            <w:tcBorders>
              <w:top w:val="single" w:sz="4" w:space="0" w:color="auto"/>
              <w:left w:val="single" w:sz="4" w:space="0" w:color="auto"/>
              <w:bottom w:val="single" w:sz="4" w:space="0" w:color="auto"/>
              <w:right w:val="single" w:sz="4" w:space="0" w:color="auto"/>
            </w:tcBorders>
          </w:tcPr>
          <w:p w14:paraId="728BC32B" w14:textId="77777777" w:rsidR="00AC1FFC" w:rsidRDefault="00AC1FFC" w:rsidP="007F1A28"/>
        </w:tc>
      </w:tr>
      <w:tr w:rsidR="00AC1FFC" w14:paraId="1B946220" w14:textId="77777777" w:rsidTr="00AC1FF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BC7" w14:textId="24D3B55F" w:rsidR="00AC1FFC" w:rsidRDefault="00AC1FFC">
            <w:r>
              <w:t>Project Hunger</w:t>
            </w:r>
          </w:p>
        </w:tc>
        <w:tc>
          <w:tcPr>
            <w:tcW w:w="2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75153" w14:textId="05D27831" w:rsidR="00AC1FFC" w:rsidRDefault="00AC1FFC">
            <w:r>
              <w:t>Project Hunger Backpack Program</w:t>
            </w:r>
          </w:p>
        </w:tc>
        <w:tc>
          <w:tcPr>
            <w:tcW w:w="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A130" w14:textId="13974723" w:rsidR="00AC1FFC" w:rsidRDefault="00AC1FFC" w:rsidP="007F1A28">
            <w:r>
              <w:t>$55,000</w:t>
            </w:r>
          </w:p>
        </w:tc>
        <w:tc>
          <w:tcPr>
            <w:tcW w:w="2545" w:type="dxa"/>
            <w:tcBorders>
              <w:top w:val="single" w:sz="4" w:space="0" w:color="auto"/>
              <w:left w:val="single" w:sz="4" w:space="0" w:color="auto"/>
              <w:bottom w:val="single" w:sz="4" w:space="0" w:color="auto"/>
              <w:right w:val="single" w:sz="4" w:space="0" w:color="auto"/>
            </w:tcBorders>
          </w:tcPr>
          <w:p w14:paraId="705F8594" w14:textId="685826C6" w:rsidR="00AC1FFC" w:rsidRDefault="00AC1FFC" w:rsidP="007F1A28">
            <w:r>
              <w:t>Total is subject to public service cap</w:t>
            </w:r>
          </w:p>
        </w:tc>
      </w:tr>
    </w:tbl>
    <w:p w14:paraId="75DA742A" w14:textId="77777777" w:rsidR="00D90114" w:rsidRPr="00E77FB1" w:rsidRDefault="00D90114" w:rsidP="00D90114">
      <w:pPr>
        <w:pStyle w:val="BodyText"/>
        <w:ind w:left="0"/>
        <w:rPr>
          <w:rFonts w:ascii="Times New Roman" w:hAnsi="Times New Roman" w:cs="Times New Roman"/>
        </w:rPr>
      </w:pPr>
    </w:p>
    <w:p w14:paraId="58A75B87" w14:textId="77777777" w:rsidR="008C02C0" w:rsidRDefault="008C02C0" w:rsidP="00D90114">
      <w:pPr>
        <w:pStyle w:val="BodyText"/>
        <w:ind w:left="1080"/>
        <w:rPr>
          <w:rFonts w:ascii="Times New Roman" w:hAnsi="Times New Roman" w:cs="Times New Roman"/>
        </w:rPr>
      </w:pPr>
    </w:p>
    <w:p w14:paraId="70780779" w14:textId="77777777" w:rsidR="008C02C0" w:rsidRPr="008C02C0" w:rsidRDefault="008C02C0" w:rsidP="00554162">
      <w:pPr>
        <w:pStyle w:val="Heading2"/>
        <w:numPr>
          <w:ilvl w:val="0"/>
          <w:numId w:val="0"/>
        </w:numPr>
        <w:ind w:left="576"/>
      </w:pPr>
    </w:p>
    <w:p w14:paraId="47C3ACDC" w14:textId="77777777" w:rsidR="00D90114" w:rsidRDefault="00D90114" w:rsidP="00733611">
      <w:pPr>
        <w:pStyle w:val="BodyText"/>
        <w:ind w:left="1080"/>
        <w:rPr>
          <w:rFonts w:ascii="Times New Roman" w:hAnsi="Times New Roman" w:cs="Times New Roman"/>
        </w:rPr>
      </w:pPr>
    </w:p>
    <w:p w14:paraId="38CB5029" w14:textId="77777777" w:rsidR="00D90114" w:rsidRDefault="00D90114" w:rsidP="00733611">
      <w:pPr>
        <w:pStyle w:val="BodyText"/>
        <w:ind w:left="1080"/>
        <w:rPr>
          <w:rFonts w:ascii="Times New Roman" w:hAnsi="Times New Roman" w:cs="Times New Roman"/>
        </w:rPr>
      </w:pPr>
    </w:p>
    <w:p w14:paraId="6ACEFF5F" w14:textId="77777777" w:rsidR="00D90114" w:rsidRDefault="00D90114" w:rsidP="00733611">
      <w:pPr>
        <w:pStyle w:val="BodyText"/>
        <w:ind w:left="1080"/>
        <w:rPr>
          <w:rFonts w:ascii="Times New Roman" w:hAnsi="Times New Roman" w:cs="Times New Roman"/>
        </w:rPr>
      </w:pPr>
    </w:p>
    <w:p w14:paraId="2227CE7C" w14:textId="77777777" w:rsidR="00B970F6" w:rsidRPr="00E77FB1" w:rsidRDefault="00B970F6" w:rsidP="00B970F6">
      <w:pPr>
        <w:pStyle w:val="BodyText"/>
        <w:rPr>
          <w:rFonts w:ascii="Times New Roman" w:hAnsi="Times New Roman" w:cs="Times New Roman"/>
        </w:rPr>
      </w:pPr>
    </w:p>
    <w:p w14:paraId="6C291EF8" w14:textId="77777777" w:rsidR="00F309AC" w:rsidRPr="00F309AC" w:rsidRDefault="00F309AC" w:rsidP="00F309AC">
      <w:pPr>
        <w:pStyle w:val="BodyText"/>
        <w:ind w:left="1296"/>
      </w:pPr>
    </w:p>
    <w:p w14:paraId="00960B94" w14:textId="77777777" w:rsidR="00DF0143" w:rsidRPr="00B65CB7" w:rsidRDefault="00DF0143" w:rsidP="00DF0143">
      <w:pPr>
        <w:pStyle w:val="BodyText"/>
      </w:pPr>
    </w:p>
    <w:p w14:paraId="1746ED6E" w14:textId="77777777" w:rsidR="008D0407" w:rsidRDefault="008D0407" w:rsidP="008D0407">
      <w:pPr>
        <w:pStyle w:val="BodyText"/>
        <w:ind w:left="1296"/>
      </w:pPr>
    </w:p>
    <w:p w14:paraId="170F6570" w14:textId="77777777" w:rsidR="00DD5D7B" w:rsidRPr="00F87CDF" w:rsidRDefault="00DD5D7B" w:rsidP="00DD5D7B">
      <w:pPr>
        <w:pStyle w:val="BodyText"/>
        <w:ind w:left="1296"/>
      </w:pPr>
    </w:p>
    <w:p w14:paraId="44B33BD0" w14:textId="77777777" w:rsidR="00DF49D6" w:rsidRDefault="00DF49D6" w:rsidP="00DF49D6">
      <w:pPr>
        <w:pStyle w:val="BodyText"/>
      </w:pPr>
    </w:p>
    <w:p w14:paraId="2B0A6CA6" w14:textId="77777777" w:rsidR="009C24BB" w:rsidRDefault="009C24BB" w:rsidP="008A4C43">
      <w:pPr>
        <w:pStyle w:val="BodyText"/>
        <w:ind w:left="0"/>
        <w:rPr>
          <w:color w:val="FF0000"/>
        </w:rPr>
      </w:pPr>
    </w:p>
    <w:p w14:paraId="49F6E270" w14:textId="77777777" w:rsidR="008D0407" w:rsidRPr="00DD083E" w:rsidRDefault="008D0407" w:rsidP="008A4C43">
      <w:pPr>
        <w:pStyle w:val="BodyText"/>
        <w:ind w:left="0"/>
        <w:rPr>
          <w:color w:val="FF0000"/>
        </w:rPr>
      </w:pPr>
    </w:p>
    <w:sectPr w:rsidR="008D0407" w:rsidRPr="00DD083E">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1C8D" w14:textId="77777777" w:rsidR="00A17D60" w:rsidRDefault="00A17D60">
      <w:pPr>
        <w:spacing w:after="0" w:line="240" w:lineRule="auto"/>
      </w:pPr>
      <w:r>
        <w:separator/>
      </w:r>
    </w:p>
  </w:endnote>
  <w:endnote w:type="continuationSeparator" w:id="0">
    <w:p w14:paraId="6A267F73" w14:textId="77777777" w:rsidR="00A17D60" w:rsidRDefault="00A1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5849" w14:textId="77777777" w:rsidR="00FA4DC7" w:rsidRDefault="0032609B">
    <w:pPr>
      <w:pStyle w:val="Footer"/>
    </w:pPr>
    <w:r>
      <w:t xml:space="preserve">Page </w:t>
    </w:r>
    <w:r>
      <w:fldChar w:fldCharType="begin"/>
    </w:r>
    <w:r>
      <w:instrText xml:space="preserve"> PAGE   \* MERGEFORMAT </w:instrText>
    </w:r>
    <w:r>
      <w:fldChar w:fldCharType="separate"/>
    </w:r>
    <w:r w:rsidR="007F1A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A00B" w14:textId="77777777" w:rsidR="00A17D60" w:rsidRDefault="00A17D60">
      <w:pPr>
        <w:spacing w:after="0" w:line="240" w:lineRule="auto"/>
      </w:pPr>
      <w:r>
        <w:separator/>
      </w:r>
    </w:p>
  </w:footnote>
  <w:footnote w:type="continuationSeparator" w:id="0">
    <w:p w14:paraId="63D643E6" w14:textId="77777777" w:rsidR="00A17D60" w:rsidRDefault="00A1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910E11"/>
    <w:multiLevelType w:val="hybridMultilevel"/>
    <w:tmpl w:val="90F2115C"/>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220C5437"/>
    <w:multiLevelType w:val="hybridMultilevel"/>
    <w:tmpl w:val="308E1B64"/>
    <w:lvl w:ilvl="0" w:tplc="7E74973E">
      <w:numFmt w:val="bullet"/>
      <w:lvlText w:val="-"/>
      <w:lvlJc w:val="left"/>
      <w:pPr>
        <w:ind w:left="2016" w:hanging="360"/>
      </w:pPr>
      <w:rPr>
        <w:rFonts w:ascii="Georgia" w:eastAsiaTheme="minorEastAsia" w:hAnsi="Georgia" w:cstheme="minorBidi"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 w15:restartNumberingAfterBreak="0">
    <w:nsid w:val="37BB3309"/>
    <w:multiLevelType w:val="hybridMultilevel"/>
    <w:tmpl w:val="1842DC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86E1244"/>
    <w:multiLevelType w:val="hybridMultilevel"/>
    <w:tmpl w:val="003AEEC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C530B69"/>
    <w:multiLevelType w:val="hybridMultilevel"/>
    <w:tmpl w:val="FC366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957ADC"/>
    <w:multiLevelType w:val="hybridMultilevel"/>
    <w:tmpl w:val="4EFA46E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995E27"/>
    <w:multiLevelType w:val="hybridMultilevel"/>
    <w:tmpl w:val="79C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25C8C"/>
    <w:multiLevelType w:val="hybridMultilevel"/>
    <w:tmpl w:val="70803E2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4F7B78ED"/>
    <w:multiLevelType w:val="hybridMultilevel"/>
    <w:tmpl w:val="A142E46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52873FC6"/>
    <w:multiLevelType w:val="hybridMultilevel"/>
    <w:tmpl w:val="C59A435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585E4C07"/>
    <w:multiLevelType w:val="hybridMultilevel"/>
    <w:tmpl w:val="65E2E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564759"/>
    <w:multiLevelType w:val="hybridMultilevel"/>
    <w:tmpl w:val="D990F2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94098"/>
    <w:multiLevelType w:val="hybridMultilevel"/>
    <w:tmpl w:val="7A42A8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775B22CE"/>
    <w:multiLevelType w:val="hybridMultilevel"/>
    <w:tmpl w:val="8A80B542"/>
    <w:lvl w:ilvl="0" w:tplc="7E74973E">
      <w:numFmt w:val="bullet"/>
      <w:lvlText w:val="-"/>
      <w:lvlJc w:val="left"/>
      <w:pPr>
        <w:ind w:left="1800" w:hanging="360"/>
      </w:pPr>
      <w:rPr>
        <w:rFonts w:ascii="Georgia" w:eastAsiaTheme="minorEastAsia" w:hAnsi="Georgi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632979699">
    <w:abstractNumId w:val="0"/>
  </w:num>
  <w:num w:numId="2" w16cid:durableId="200825026">
    <w:abstractNumId w:val="14"/>
  </w:num>
  <w:num w:numId="3" w16cid:durableId="721444781">
    <w:abstractNumId w:val="7"/>
  </w:num>
  <w:num w:numId="4" w16cid:durableId="1551071738">
    <w:abstractNumId w:val="4"/>
  </w:num>
  <w:num w:numId="5" w16cid:durableId="225334389">
    <w:abstractNumId w:val="2"/>
  </w:num>
  <w:num w:numId="6" w16cid:durableId="716900882">
    <w:abstractNumId w:val="6"/>
  </w:num>
  <w:num w:numId="7" w16cid:durableId="221600368">
    <w:abstractNumId w:val="1"/>
  </w:num>
  <w:num w:numId="8" w16cid:durableId="349575756">
    <w:abstractNumId w:val="5"/>
  </w:num>
  <w:num w:numId="9" w16cid:durableId="2033215109">
    <w:abstractNumId w:val="8"/>
  </w:num>
  <w:num w:numId="10" w16cid:durableId="920913697">
    <w:abstractNumId w:val="3"/>
  </w:num>
  <w:num w:numId="11" w16cid:durableId="1179470771">
    <w:abstractNumId w:val="12"/>
  </w:num>
  <w:num w:numId="12" w16cid:durableId="894200350">
    <w:abstractNumId w:val="10"/>
  </w:num>
  <w:num w:numId="13" w16cid:durableId="325133895">
    <w:abstractNumId w:val="13"/>
  </w:num>
  <w:num w:numId="14" w16cid:durableId="1096513010">
    <w:abstractNumId w:val="11"/>
  </w:num>
  <w:num w:numId="15" w16cid:durableId="1314259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C7"/>
    <w:rsid w:val="00095FD6"/>
    <w:rsid w:val="00113265"/>
    <w:rsid w:val="00180FBD"/>
    <w:rsid w:val="001F135A"/>
    <w:rsid w:val="0020557D"/>
    <w:rsid w:val="002A3A3C"/>
    <w:rsid w:val="002F765D"/>
    <w:rsid w:val="00313BC9"/>
    <w:rsid w:val="0032609B"/>
    <w:rsid w:val="003F1C17"/>
    <w:rsid w:val="003F7DCE"/>
    <w:rsid w:val="00404533"/>
    <w:rsid w:val="00413552"/>
    <w:rsid w:val="004A4163"/>
    <w:rsid w:val="004F6070"/>
    <w:rsid w:val="005030C7"/>
    <w:rsid w:val="00510ED3"/>
    <w:rsid w:val="00540F38"/>
    <w:rsid w:val="00554162"/>
    <w:rsid w:val="00572008"/>
    <w:rsid w:val="005E2953"/>
    <w:rsid w:val="00642EE6"/>
    <w:rsid w:val="006B5B42"/>
    <w:rsid w:val="006D09F5"/>
    <w:rsid w:val="00701B12"/>
    <w:rsid w:val="0072504B"/>
    <w:rsid w:val="00733611"/>
    <w:rsid w:val="00735BE6"/>
    <w:rsid w:val="007F1A28"/>
    <w:rsid w:val="00830FC9"/>
    <w:rsid w:val="00833B31"/>
    <w:rsid w:val="008A4C43"/>
    <w:rsid w:val="008C02C0"/>
    <w:rsid w:val="008D0407"/>
    <w:rsid w:val="00920DB7"/>
    <w:rsid w:val="009951C5"/>
    <w:rsid w:val="00995E76"/>
    <w:rsid w:val="009960A3"/>
    <w:rsid w:val="009C24BB"/>
    <w:rsid w:val="009D2A92"/>
    <w:rsid w:val="009F71D3"/>
    <w:rsid w:val="00A04980"/>
    <w:rsid w:val="00A166DC"/>
    <w:rsid w:val="00A17D60"/>
    <w:rsid w:val="00AA6A31"/>
    <w:rsid w:val="00AB2D47"/>
    <w:rsid w:val="00AC1FFC"/>
    <w:rsid w:val="00AC323B"/>
    <w:rsid w:val="00B65CB7"/>
    <w:rsid w:val="00B71B42"/>
    <w:rsid w:val="00B86499"/>
    <w:rsid w:val="00B970F6"/>
    <w:rsid w:val="00C107ED"/>
    <w:rsid w:val="00C60E06"/>
    <w:rsid w:val="00C61DC7"/>
    <w:rsid w:val="00CD3E14"/>
    <w:rsid w:val="00CF6DA5"/>
    <w:rsid w:val="00D26B0D"/>
    <w:rsid w:val="00D7383B"/>
    <w:rsid w:val="00D74CCD"/>
    <w:rsid w:val="00D90114"/>
    <w:rsid w:val="00DD083E"/>
    <w:rsid w:val="00DD5D7B"/>
    <w:rsid w:val="00DF0143"/>
    <w:rsid w:val="00DF33A2"/>
    <w:rsid w:val="00DF49D6"/>
    <w:rsid w:val="00E377F3"/>
    <w:rsid w:val="00E45A3E"/>
    <w:rsid w:val="00E77FB1"/>
    <w:rsid w:val="00F0782E"/>
    <w:rsid w:val="00F27FAE"/>
    <w:rsid w:val="00F309AC"/>
    <w:rsid w:val="00F55E6A"/>
    <w:rsid w:val="00F87CDF"/>
    <w:rsid w:val="00FA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DB53"/>
  <w15:docId w15:val="{9A3570D6-4174-4FF6-93FA-6BC149A4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Borders>
        <w:bottom w:val="single" w:sz="2" w:space="0" w:color="C4CBD3" w:themeColor="accent2" w:themeTint="99"/>
      </w:tblBorders>
      <w:tblCellMar>
        <w:left w:w="0" w:type="dxa"/>
        <w:right w:w="144"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2"/>
    <w:unhideWhenUsed/>
    <w:qFormat/>
    <w:pPr>
      <w:spacing w:after="80"/>
      <w:ind w:left="576" w:right="2160"/>
    </w:pPr>
  </w:style>
  <w:style w:type="character" w:customStyle="1" w:styleId="BodyTextChar">
    <w:name w:val="Body Text Char"/>
    <w:basedOn w:val="DefaultParagraphFont"/>
    <w:link w:val="BodyText"/>
    <w:uiPriority w:val="2"/>
  </w:style>
  <w:style w:type="paragraph" w:styleId="BalloonText">
    <w:name w:val="Balloon Text"/>
    <w:basedOn w:val="Normal"/>
    <w:link w:val="BalloonTextChar"/>
    <w:uiPriority w:val="99"/>
    <w:semiHidden/>
    <w:unhideWhenUsed/>
    <w:rsid w:val="00833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B31"/>
    <w:rPr>
      <w:rFonts w:ascii="Segoe UI" w:hAnsi="Segoe UI" w:cs="Segoe UI"/>
      <w:sz w:val="18"/>
      <w:szCs w:val="18"/>
    </w:rPr>
  </w:style>
  <w:style w:type="paragraph" w:styleId="ListParagraph">
    <w:name w:val="List Paragraph"/>
    <w:basedOn w:val="Normal"/>
    <w:uiPriority w:val="34"/>
    <w:qFormat/>
    <w:rsid w:val="00D74CCD"/>
    <w:pPr>
      <w:spacing w:after="160" w:line="259"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5590">
      <w:bodyDiv w:val="1"/>
      <w:marLeft w:val="0"/>
      <w:marRight w:val="0"/>
      <w:marTop w:val="0"/>
      <w:marBottom w:val="0"/>
      <w:divBdr>
        <w:top w:val="none" w:sz="0" w:space="0" w:color="auto"/>
        <w:left w:val="none" w:sz="0" w:space="0" w:color="auto"/>
        <w:bottom w:val="none" w:sz="0" w:space="0" w:color="auto"/>
        <w:right w:val="none" w:sz="0" w:space="0" w:color="auto"/>
      </w:divBdr>
    </w:div>
    <w:div w:id="4673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Island</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Grand Island</dc:creator>
  <cp:lastModifiedBy>Jill Granere</cp:lastModifiedBy>
  <cp:revision>2</cp:revision>
  <cp:lastPrinted>2024-04-12T20:04:00Z</cp:lastPrinted>
  <dcterms:created xsi:type="dcterms:W3CDTF">2024-04-15T14:50:00Z</dcterms:created>
  <dcterms:modified xsi:type="dcterms:W3CDTF">2024-04-15T14:50:00Z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2024-04-11T15:43:56Z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05f9224a-ed99-45a9-9103-3dbc24859a7b</vt:lpwstr>
  </property>
  <property fmtid="{D5CDD505-2E9C-101B-9397-08002B2CF9AE}" pid="7" name="MSIP_Label_defa4170-0d19-0005-0004-bc88714345d2_ActionId">
    <vt:lpwstr>cf866b8d-9df6-4d65-b6e6-0f3eeb2041ab</vt:lpwstr>
  </property>
  <property fmtid="{D5CDD505-2E9C-101B-9397-08002B2CF9AE}" pid="8" name="MSIP_Label_defa4170-0d19-0005-0004-bc88714345d2_ContentBits">
    <vt:lpwstr>0</vt:lpwstr>
  </property>
</Properties>
</file>