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38" w:rsidRPr="00F429A0" w:rsidRDefault="00F429A0" w:rsidP="00E73A38">
      <w:pPr>
        <w:jc w:val="both"/>
        <w:rPr>
          <w:rFonts w:ascii="Franklin Gothic Medium" w:hAnsi="Franklin Gothic Medium"/>
          <w:b/>
          <w:smallCaps/>
          <w:color w:val="739600"/>
          <w:sz w:val="28"/>
          <w:szCs w:val="28"/>
          <w:u w:val="single"/>
        </w:rPr>
      </w:pPr>
      <w:r w:rsidRPr="00F429A0">
        <w:rPr>
          <w:rFonts w:ascii="Franklin Gothic Medium" w:hAnsi="Franklin Gothic Medium"/>
          <w:b/>
          <w:smallCaps/>
          <w:color w:val="739600"/>
          <w:sz w:val="28"/>
          <w:szCs w:val="28"/>
          <w:u w:val="single"/>
        </w:rPr>
        <w:t>Executive Summary</w:t>
      </w:r>
    </w:p>
    <w:p w:rsidR="00E73A38" w:rsidRPr="00F429A0" w:rsidRDefault="00E73A38" w:rsidP="00E73A38">
      <w:pPr>
        <w:jc w:val="both"/>
        <w:rPr>
          <w:rFonts w:ascii="Franklin Gothic Medium" w:hAnsi="Franklin Gothic Medium"/>
          <w:sz w:val="22"/>
          <w:szCs w:val="22"/>
        </w:rPr>
      </w:pPr>
    </w:p>
    <w:p w:rsidR="00E73A38" w:rsidRPr="00F429A0" w:rsidRDefault="00E73A38" w:rsidP="00E73A38">
      <w:pPr>
        <w:jc w:val="both"/>
        <w:rPr>
          <w:rFonts w:ascii="Franklin Gothic Medium" w:eastAsia="Times New Roman" w:hAnsi="Franklin Gothic Medium"/>
          <w:sz w:val="22"/>
          <w:szCs w:val="22"/>
        </w:rPr>
      </w:pPr>
      <w:r w:rsidRPr="00F429A0">
        <w:rPr>
          <w:rFonts w:ascii="Franklin Gothic Medium" w:eastAsia="Times New Roman" w:hAnsi="Franklin Gothic Medium"/>
          <w:sz w:val="22"/>
          <w:szCs w:val="22"/>
        </w:rPr>
        <w:t xml:space="preserve">This Redevelopment Plan (the “Redevelopment Plan” or the “Plan”) is intended to provide a guide for the implementation </w:t>
      </w:r>
      <w:r w:rsidRPr="00F429A0">
        <w:rPr>
          <w:rFonts w:ascii="Franklin Gothic Medium" w:hAnsi="Franklin Gothic Medium"/>
          <w:spacing w:val="-3"/>
          <w:sz w:val="22"/>
          <w:szCs w:val="22"/>
        </w:rPr>
        <w:t>of redevelopment activities within the previously examined Redevelopment Area #</w:t>
      </w:r>
      <w:r w:rsidR="00CE3B6B" w:rsidRPr="00F429A0">
        <w:rPr>
          <w:rFonts w:ascii="Franklin Gothic Medium" w:hAnsi="Franklin Gothic Medium"/>
          <w:spacing w:val="-3"/>
          <w:sz w:val="22"/>
          <w:szCs w:val="22"/>
        </w:rPr>
        <w:t>8</w:t>
      </w:r>
      <w:r w:rsidRPr="00F429A0">
        <w:rPr>
          <w:rFonts w:ascii="Franklin Gothic Medium" w:hAnsi="Franklin Gothic Medium"/>
          <w:spacing w:val="-3"/>
          <w:sz w:val="22"/>
          <w:szCs w:val="22"/>
        </w:rPr>
        <w:t xml:space="preserve"> in Grand Island, Nebraska</w:t>
      </w:r>
      <w:r w:rsidRPr="00F429A0">
        <w:rPr>
          <w:rFonts w:ascii="Franklin Gothic Medium" w:eastAsia="Times New Roman" w:hAnsi="Franklin Gothic Medium"/>
          <w:noProof/>
          <w:sz w:val="22"/>
          <w:szCs w:val="22"/>
        </w:rPr>
        <w:t xml:space="preserve"> (the “City”)</w:t>
      </w:r>
      <w:r w:rsidRPr="00F429A0">
        <w:rPr>
          <w:rFonts w:ascii="Franklin Gothic Medium" w:eastAsia="Times New Roman" w:hAnsi="Franklin Gothic Medium"/>
          <w:sz w:val="22"/>
          <w:szCs w:val="22"/>
        </w:rPr>
        <w:t>, pursuant to the provisions of the Nebraska Community Development Law and sections 18-2145 to 18-2154 (together, the “Act”).</w:t>
      </w:r>
    </w:p>
    <w:p w:rsidR="00E73A38" w:rsidRPr="00F429A0" w:rsidRDefault="00E73A38" w:rsidP="00E73A38">
      <w:pPr>
        <w:widowControl/>
        <w:autoSpaceDE/>
        <w:autoSpaceDN/>
        <w:adjustRightInd/>
        <w:jc w:val="both"/>
        <w:rPr>
          <w:rFonts w:ascii="Franklin Gothic Medium" w:eastAsia="Times New Roman" w:hAnsi="Franklin Gothic Medium"/>
          <w:sz w:val="22"/>
          <w:szCs w:val="22"/>
        </w:rPr>
      </w:pPr>
    </w:p>
    <w:p w:rsidR="00E73A38" w:rsidRPr="00F429A0" w:rsidRDefault="00E73A38" w:rsidP="00F429A0">
      <w:pPr>
        <w:widowControl/>
        <w:autoSpaceDE/>
        <w:autoSpaceDN/>
        <w:adjustRightInd/>
        <w:ind w:left="720"/>
        <w:jc w:val="both"/>
        <w:rPr>
          <w:rFonts w:ascii="Franklin Gothic Medium" w:eastAsia="Times New Roman" w:hAnsi="Franklin Gothic Medium"/>
          <w:sz w:val="22"/>
          <w:szCs w:val="22"/>
        </w:rPr>
      </w:pPr>
      <w:r w:rsidRPr="00F429A0">
        <w:rPr>
          <w:rFonts w:ascii="Franklin Gothic Medium" w:eastAsia="Times New Roman" w:hAnsi="Franklin Gothic Medium"/>
          <w:sz w:val="22"/>
          <w:szCs w:val="22"/>
        </w:rPr>
        <w:t xml:space="preserve">The Grand Island Redevelopment Authority (the “CRA”), acting as a redevelopment authority pursuant to the Act, intends to undertake or provide for the redevelopment within the study area, </w:t>
      </w:r>
      <w:r w:rsidR="00CE3B6B" w:rsidRPr="00F429A0">
        <w:rPr>
          <w:rFonts w:ascii="Franklin Gothic Medium" w:eastAsia="Times New Roman" w:hAnsi="Franklin Gothic Medium"/>
          <w:sz w:val="22"/>
          <w:szCs w:val="22"/>
        </w:rPr>
        <w:t>legally</w:t>
      </w:r>
      <w:r w:rsidRPr="00F429A0">
        <w:rPr>
          <w:rFonts w:ascii="Franklin Gothic Medium" w:eastAsia="Times New Roman" w:hAnsi="Franklin Gothic Medium"/>
          <w:sz w:val="22"/>
          <w:szCs w:val="22"/>
        </w:rPr>
        <w:t xml:space="preserve"> described and shown on </w:t>
      </w:r>
      <w:r w:rsidR="00CE3B6B" w:rsidRPr="00F429A0">
        <w:rPr>
          <w:rFonts w:ascii="Franklin Gothic Medium" w:eastAsia="Times New Roman" w:hAnsi="Franklin Gothic Medium"/>
          <w:sz w:val="22"/>
          <w:szCs w:val="22"/>
        </w:rPr>
        <w:t>Figure 2</w:t>
      </w:r>
      <w:r w:rsidRPr="00F429A0">
        <w:rPr>
          <w:rFonts w:ascii="Franklin Gothic Medium" w:eastAsia="Times New Roman" w:hAnsi="Franklin Gothic Medium"/>
          <w:sz w:val="22"/>
          <w:szCs w:val="22"/>
        </w:rPr>
        <w:t xml:space="preserve"> (the “Redevelopment Plan Area”)</w:t>
      </w:r>
      <w:r w:rsidR="00CE3B6B" w:rsidRPr="00F429A0">
        <w:rPr>
          <w:rFonts w:ascii="Franklin Gothic Medium" w:eastAsia="Times New Roman" w:hAnsi="Franklin Gothic Medium"/>
          <w:sz w:val="22"/>
          <w:szCs w:val="22"/>
        </w:rPr>
        <w:t xml:space="preserve"> in the Blight and Substandard Study</w:t>
      </w:r>
      <w:r w:rsidRPr="00F429A0">
        <w:rPr>
          <w:rFonts w:ascii="Franklin Gothic Medium" w:eastAsia="Times New Roman" w:hAnsi="Franklin Gothic Medium"/>
          <w:sz w:val="22"/>
          <w:szCs w:val="22"/>
        </w:rPr>
        <w:t xml:space="preserve">.  </w:t>
      </w:r>
      <w:r w:rsidRPr="00F429A0">
        <w:rPr>
          <w:rFonts w:ascii="Franklin Gothic Medium" w:hAnsi="Franklin Gothic Medium"/>
          <w:spacing w:val="-3"/>
          <w:sz w:val="22"/>
          <w:szCs w:val="22"/>
        </w:rPr>
        <w:t>Redevelopment activities shall be utilized to promote the general welfare, the enhancement of the tax base, the economic and social well-being, the development of any public activities and promotion of public events in the Area, along with any and all other purposes, as outlined in the Act.</w:t>
      </w:r>
    </w:p>
    <w:p w:rsidR="00E73A38" w:rsidRPr="00F429A0" w:rsidRDefault="00E73A38" w:rsidP="00E73A38">
      <w:pPr>
        <w:kinsoku w:val="0"/>
        <w:overflowPunct w:val="0"/>
        <w:autoSpaceDE/>
        <w:autoSpaceDN/>
        <w:adjustRightInd/>
        <w:spacing w:before="273" w:line="276" w:lineRule="exact"/>
        <w:jc w:val="both"/>
        <w:textAlignment w:val="baseline"/>
        <w:rPr>
          <w:rFonts w:ascii="Franklin Gothic Medium" w:hAnsi="Franklin Gothic Medium"/>
          <w:sz w:val="22"/>
          <w:szCs w:val="22"/>
        </w:rPr>
      </w:pPr>
      <w:r w:rsidRPr="00F429A0">
        <w:rPr>
          <w:rFonts w:ascii="Franklin Gothic Medium" w:hAnsi="Franklin Gothic Medium"/>
          <w:sz w:val="22"/>
          <w:szCs w:val="22"/>
        </w:rPr>
        <w:t>A Community Development Authority Redevelopment Plan must contain the general planning elements set out by section 18-2111 of the Act as items (1) through (6), as follows:</w:t>
      </w:r>
    </w:p>
    <w:p w:rsidR="00E73A38" w:rsidRPr="00F429A0" w:rsidRDefault="00E73A38" w:rsidP="00F429A0">
      <w:pPr>
        <w:kinsoku w:val="0"/>
        <w:overflowPunct w:val="0"/>
        <w:autoSpaceDE/>
        <w:autoSpaceDN/>
        <w:adjustRightInd/>
        <w:spacing w:before="7" w:line="276" w:lineRule="exact"/>
        <w:ind w:left="900" w:right="720"/>
        <w:jc w:val="both"/>
        <w:textAlignment w:val="baseline"/>
        <w:rPr>
          <w:rFonts w:ascii="Franklin Gothic Medium" w:hAnsi="Franklin Gothic Medium"/>
          <w:spacing w:val="-1"/>
          <w:sz w:val="22"/>
          <w:szCs w:val="22"/>
        </w:rPr>
      </w:pPr>
      <w:r w:rsidRPr="00F429A0">
        <w:rPr>
          <w:rFonts w:ascii="Franklin Gothic Medium" w:hAnsi="Franklin Gothic Medium"/>
          <w:spacing w:val="-1"/>
          <w:sz w:val="22"/>
          <w:szCs w:val="22"/>
        </w:rPr>
        <w:t>“(1) the boundaries of the redevelopment area with a map showing the existing uses and condition of the real property therein; (2) a land-use plan showing proposed uses of the area; (3) information showing the standards of population densities, land coverage and building intensities in the area after redevelopment; (4) a statement of the proposed changes, if any, in zoning ordinances or maps, street layouts, street levels or grades, or building codes and ordinances; (5) a site plan of the area; and (6) a statement as to the kind and number of additional public facilities or utilities which will be required to support the new land uses in the area after redevelopment.</w:t>
      </w:r>
    </w:p>
    <w:p w:rsidR="00E73A38" w:rsidRPr="00F429A0" w:rsidRDefault="00E73A38" w:rsidP="00E73A38">
      <w:pPr>
        <w:kinsoku w:val="0"/>
        <w:overflowPunct w:val="0"/>
        <w:autoSpaceDE/>
        <w:autoSpaceDN/>
        <w:adjustRightInd/>
        <w:spacing w:before="283" w:line="276" w:lineRule="exact"/>
        <w:jc w:val="both"/>
        <w:textAlignment w:val="baseline"/>
        <w:rPr>
          <w:rFonts w:ascii="Franklin Gothic Medium" w:hAnsi="Franklin Gothic Medium"/>
          <w:spacing w:val="-3"/>
          <w:sz w:val="22"/>
          <w:szCs w:val="22"/>
        </w:rPr>
      </w:pPr>
      <w:r w:rsidRPr="00F429A0">
        <w:rPr>
          <w:rFonts w:ascii="Franklin Gothic Medium" w:hAnsi="Franklin Gothic Medium"/>
          <w:spacing w:val="-3"/>
          <w:sz w:val="22"/>
          <w:szCs w:val="22"/>
        </w:rPr>
        <w:t>Section 18-2113 of the Act, provides that a Community Redevelopment Authority must consider certain planning matters prior to recommending a redevelopment plan to the City Council for adoption. These considerations are defined therein, as follows:</w:t>
      </w:r>
    </w:p>
    <w:p w:rsidR="00E73A38" w:rsidRPr="00F429A0" w:rsidRDefault="00E73A38" w:rsidP="00E73A38">
      <w:pPr>
        <w:kinsoku w:val="0"/>
        <w:overflowPunct w:val="0"/>
        <w:autoSpaceDE/>
        <w:autoSpaceDN/>
        <w:adjustRightInd/>
        <w:spacing w:before="270" w:line="276" w:lineRule="exact"/>
        <w:ind w:left="720" w:right="720"/>
        <w:jc w:val="both"/>
        <w:textAlignment w:val="baseline"/>
        <w:rPr>
          <w:rFonts w:ascii="Franklin Gothic Medium" w:hAnsi="Franklin Gothic Medium"/>
          <w:spacing w:val="-3"/>
          <w:sz w:val="22"/>
          <w:szCs w:val="22"/>
        </w:rPr>
      </w:pPr>
      <w:r w:rsidRPr="00F429A0">
        <w:rPr>
          <w:rFonts w:ascii="Franklin Gothic Medium" w:hAnsi="Franklin Gothic Medium"/>
          <w:spacing w:val="-3"/>
          <w:sz w:val="22"/>
          <w:szCs w:val="22"/>
        </w:rPr>
        <w:t>"...whether the proposed land uses and building requirements in the redevelopment project area are designed with the general purpose of accomplishing, in conformance with the general plan, a coordinated, adjusted and harmonious development of the City and its environs which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panic, and other dangers, adequate provision for light and air, the promotion of the healthful and convenient distribution of population, the provision of adequate transportation, water, sewage, and other public utilities, schools, parks, recreational and community facilities and other public requirements, the promotion of sound design and arrangement, the wise and efficient expenditure of public funds, and the prevention of the recurrence of insanitary or unsafe dwelling accommodations, or conditions of blight."</w:t>
      </w:r>
    </w:p>
    <w:p w:rsidR="00D1161A" w:rsidRDefault="00D1161A" w:rsidP="00E73A38">
      <w:pPr>
        <w:kinsoku w:val="0"/>
        <w:overflowPunct w:val="0"/>
        <w:autoSpaceDE/>
        <w:autoSpaceDN/>
        <w:adjustRightInd/>
        <w:spacing w:line="271" w:lineRule="exact"/>
        <w:textAlignment w:val="baseline"/>
        <w:rPr>
          <w:rFonts w:ascii="Franklin Gothic Medium" w:hAnsi="Franklin Gothic Medium"/>
          <w:b/>
          <w:smallCaps/>
          <w:color w:val="739600"/>
          <w:spacing w:val="-1"/>
          <w:sz w:val="28"/>
          <w:szCs w:val="28"/>
          <w:u w:val="single"/>
        </w:rPr>
      </w:pPr>
    </w:p>
    <w:p w:rsidR="00E73A38" w:rsidRPr="00F429A0" w:rsidRDefault="00E73A38" w:rsidP="00E73A38">
      <w:pPr>
        <w:kinsoku w:val="0"/>
        <w:overflowPunct w:val="0"/>
        <w:autoSpaceDE/>
        <w:autoSpaceDN/>
        <w:adjustRightInd/>
        <w:spacing w:line="271" w:lineRule="exact"/>
        <w:textAlignment w:val="baseline"/>
        <w:rPr>
          <w:rFonts w:ascii="Franklin Gothic Medium" w:hAnsi="Franklin Gothic Medium"/>
          <w:b/>
          <w:smallCaps/>
          <w:color w:val="739600"/>
          <w:spacing w:val="-1"/>
          <w:sz w:val="28"/>
          <w:szCs w:val="28"/>
          <w:u w:val="single"/>
        </w:rPr>
      </w:pPr>
      <w:r w:rsidRPr="00F429A0">
        <w:rPr>
          <w:rFonts w:ascii="Franklin Gothic Medium" w:hAnsi="Franklin Gothic Medium"/>
          <w:b/>
          <w:smallCaps/>
          <w:color w:val="739600"/>
          <w:spacing w:val="-1"/>
          <w:sz w:val="28"/>
          <w:szCs w:val="28"/>
          <w:u w:val="single"/>
        </w:rPr>
        <w:t>Conclusion</w:t>
      </w:r>
    </w:p>
    <w:p w:rsidR="00E73A38" w:rsidRPr="00F429A0" w:rsidRDefault="00E73A38" w:rsidP="00E73A38">
      <w:pPr>
        <w:kinsoku w:val="0"/>
        <w:overflowPunct w:val="0"/>
        <w:autoSpaceDE/>
        <w:autoSpaceDN/>
        <w:adjustRightInd/>
        <w:spacing w:line="271" w:lineRule="exact"/>
        <w:jc w:val="both"/>
        <w:textAlignment w:val="baseline"/>
        <w:rPr>
          <w:rFonts w:ascii="Franklin Gothic Medium" w:eastAsia="Times New Roman" w:hAnsi="Franklin Gothic Medium"/>
          <w:sz w:val="22"/>
          <w:szCs w:val="22"/>
        </w:rPr>
      </w:pPr>
      <w:r w:rsidRPr="00F429A0">
        <w:rPr>
          <w:rFonts w:ascii="Franklin Gothic Medium" w:eastAsia="Times New Roman" w:hAnsi="Franklin Gothic Medium"/>
          <w:sz w:val="22"/>
          <w:szCs w:val="22"/>
        </w:rPr>
        <w:t>While this Redevelopment Plan establishes overall policies and intentions toward the comprehensive redevelopment of the Area, additional phases may require subsequent project plans and redevelopment agreements consistent with this Redevelopment Plan</w:t>
      </w:r>
    </w:p>
    <w:p w:rsidR="00E73A38" w:rsidRPr="00F429A0" w:rsidRDefault="00E73A38" w:rsidP="00E73A38">
      <w:pPr>
        <w:kinsoku w:val="0"/>
        <w:overflowPunct w:val="0"/>
        <w:autoSpaceDE/>
        <w:autoSpaceDN/>
        <w:adjustRightInd/>
        <w:spacing w:line="271" w:lineRule="exact"/>
        <w:jc w:val="both"/>
        <w:textAlignment w:val="baseline"/>
        <w:rPr>
          <w:rFonts w:ascii="Franklin Gothic Medium" w:eastAsia="Times New Roman" w:hAnsi="Franklin Gothic Medium"/>
          <w:sz w:val="22"/>
          <w:szCs w:val="22"/>
        </w:rPr>
      </w:pPr>
    </w:p>
    <w:p w:rsidR="00E73A38" w:rsidRPr="00F429A0" w:rsidRDefault="00E73A38" w:rsidP="00E73A38">
      <w:pPr>
        <w:kinsoku w:val="0"/>
        <w:overflowPunct w:val="0"/>
        <w:autoSpaceDE/>
        <w:autoSpaceDN/>
        <w:adjustRightInd/>
        <w:spacing w:line="271" w:lineRule="exact"/>
        <w:jc w:val="both"/>
        <w:textAlignment w:val="baseline"/>
        <w:rPr>
          <w:rFonts w:ascii="Franklin Gothic Medium" w:hAnsi="Franklin Gothic Medium"/>
          <w:spacing w:val="-2"/>
          <w:sz w:val="22"/>
          <w:szCs w:val="22"/>
        </w:rPr>
      </w:pPr>
    </w:p>
    <w:p w:rsidR="00F429A0" w:rsidRDefault="00F429A0" w:rsidP="00E73A38">
      <w:pPr>
        <w:kinsoku w:val="0"/>
        <w:overflowPunct w:val="0"/>
        <w:autoSpaceDE/>
        <w:autoSpaceDN/>
        <w:adjustRightInd/>
        <w:spacing w:line="271" w:lineRule="exact"/>
        <w:jc w:val="both"/>
        <w:textAlignment w:val="baseline"/>
        <w:rPr>
          <w:rFonts w:ascii="Franklin Gothic Medium" w:hAnsi="Franklin Gothic Medium"/>
          <w:spacing w:val="-2"/>
          <w:sz w:val="22"/>
          <w:szCs w:val="22"/>
        </w:rPr>
      </w:pPr>
      <w:r>
        <w:rPr>
          <w:rFonts w:ascii="Franklin Gothic Medium" w:hAnsi="Franklin Gothic Medium"/>
          <w:spacing w:val="-2"/>
          <w:sz w:val="22"/>
          <w:szCs w:val="22"/>
        </w:rPr>
        <w:br/>
      </w:r>
    </w:p>
    <w:p w:rsidR="00F429A0" w:rsidRDefault="00F429A0">
      <w:pPr>
        <w:widowControl/>
        <w:autoSpaceDE/>
        <w:autoSpaceDN/>
        <w:adjustRightInd/>
        <w:spacing w:after="200" w:line="276" w:lineRule="auto"/>
        <w:rPr>
          <w:rFonts w:ascii="Franklin Gothic Medium" w:hAnsi="Franklin Gothic Medium"/>
          <w:spacing w:val="-2"/>
          <w:sz w:val="22"/>
          <w:szCs w:val="22"/>
        </w:rPr>
      </w:pPr>
      <w:r>
        <w:rPr>
          <w:rFonts w:ascii="Franklin Gothic Medium" w:hAnsi="Franklin Gothic Medium"/>
          <w:spacing w:val="-2"/>
          <w:sz w:val="22"/>
          <w:szCs w:val="22"/>
        </w:rPr>
        <w:br w:type="page"/>
      </w:r>
    </w:p>
    <w:p w:rsidR="00E73A38" w:rsidRPr="00F429A0" w:rsidRDefault="00F429A0" w:rsidP="00E73A38">
      <w:pPr>
        <w:kinsoku w:val="0"/>
        <w:overflowPunct w:val="0"/>
        <w:autoSpaceDE/>
        <w:autoSpaceDN/>
        <w:adjustRightInd/>
        <w:spacing w:line="271" w:lineRule="exact"/>
        <w:jc w:val="both"/>
        <w:textAlignment w:val="baseline"/>
        <w:rPr>
          <w:rFonts w:ascii="Franklin Gothic Medium" w:hAnsi="Franklin Gothic Medium"/>
          <w:b/>
          <w:smallCaps/>
          <w:color w:val="739600"/>
          <w:spacing w:val="-2"/>
          <w:sz w:val="28"/>
          <w:szCs w:val="28"/>
          <w:u w:val="single"/>
        </w:rPr>
      </w:pPr>
      <w:r>
        <w:rPr>
          <w:rFonts w:ascii="Franklin Gothic Medium" w:hAnsi="Franklin Gothic Medium"/>
          <w:b/>
          <w:smallCaps/>
          <w:color w:val="739600"/>
          <w:spacing w:val="-2"/>
          <w:sz w:val="28"/>
          <w:szCs w:val="28"/>
          <w:u w:val="single"/>
        </w:rPr>
        <w:lastRenderedPageBreak/>
        <w:t>REDEVELOPMENT PLAN</w:t>
      </w:r>
    </w:p>
    <w:p w:rsidR="00E73A38" w:rsidRPr="00F429A0" w:rsidRDefault="00E73A38" w:rsidP="00E73A38">
      <w:pPr>
        <w:kinsoku w:val="0"/>
        <w:overflowPunct w:val="0"/>
        <w:autoSpaceDE/>
        <w:autoSpaceDN/>
        <w:adjustRightInd/>
        <w:spacing w:line="271" w:lineRule="exact"/>
        <w:jc w:val="both"/>
        <w:textAlignment w:val="baseline"/>
        <w:rPr>
          <w:rFonts w:ascii="Franklin Gothic Medium" w:hAnsi="Franklin Gothic Medium"/>
          <w:spacing w:val="-2"/>
          <w:sz w:val="22"/>
          <w:szCs w:val="22"/>
        </w:rPr>
      </w:pPr>
    </w:p>
    <w:p w:rsidR="00E73A38" w:rsidRPr="00F429A0" w:rsidRDefault="00E73A38" w:rsidP="00E73A38">
      <w:pPr>
        <w:kinsoku w:val="0"/>
        <w:overflowPunct w:val="0"/>
        <w:autoSpaceDE/>
        <w:autoSpaceDN/>
        <w:adjustRightInd/>
        <w:spacing w:line="271" w:lineRule="exact"/>
        <w:jc w:val="both"/>
        <w:textAlignment w:val="baseline"/>
        <w:rPr>
          <w:rFonts w:ascii="Franklin Gothic Medium" w:hAnsi="Franklin Gothic Medium"/>
          <w:spacing w:val="-2"/>
          <w:sz w:val="22"/>
          <w:szCs w:val="22"/>
        </w:rPr>
      </w:pPr>
      <w:r w:rsidRPr="00F429A0">
        <w:rPr>
          <w:rFonts w:ascii="Franklin Gothic Medium" w:hAnsi="Franklin Gothic Medium"/>
          <w:spacing w:val="-2"/>
          <w:sz w:val="22"/>
          <w:szCs w:val="22"/>
        </w:rPr>
        <w:t>The planning process for the Redevelopment Area has resulted in a listing of general planning and implementation recommendations. As previously discussed in the Blight and Substandard Determination Study, there are several structural and substandard conditions which are detrimental to the health, safety and general welfare of the community and generally obsolete in respect to the development and living environment expectations of Nebraska communities, including the City of Grand Island. To eliminate these conditions and enhance private development activities within the Redevelopment Area, the City of Grand Island will need to consider the following planning and redevelopment actions:</w:t>
      </w:r>
    </w:p>
    <w:p w:rsidR="00E73A38" w:rsidRPr="00F429A0" w:rsidRDefault="00E73A38" w:rsidP="00055BA8">
      <w:pPr>
        <w:numPr>
          <w:ilvl w:val="0"/>
          <w:numId w:val="1"/>
        </w:numPr>
        <w:kinsoku w:val="0"/>
        <w:overflowPunct w:val="0"/>
        <w:autoSpaceDE/>
        <w:autoSpaceDN/>
        <w:adjustRightInd/>
        <w:spacing w:before="41"/>
        <w:ind w:right="576"/>
        <w:textAlignment w:val="baseline"/>
        <w:rPr>
          <w:rFonts w:ascii="Franklin Gothic Medium" w:hAnsi="Franklin Gothic Medium"/>
          <w:sz w:val="22"/>
          <w:szCs w:val="22"/>
        </w:rPr>
      </w:pPr>
      <w:r w:rsidRPr="00F429A0">
        <w:rPr>
          <w:rFonts w:ascii="Franklin Gothic Medium" w:hAnsi="Franklin Gothic Medium"/>
          <w:sz w:val="22"/>
          <w:szCs w:val="22"/>
        </w:rPr>
        <w:t>rehabilitation of residential, commercial, industrial and public/quasi-public properties;</w:t>
      </w:r>
    </w:p>
    <w:p w:rsidR="00E73A38" w:rsidRPr="00F429A0" w:rsidRDefault="00E73A38" w:rsidP="00D1161A">
      <w:pPr>
        <w:numPr>
          <w:ilvl w:val="0"/>
          <w:numId w:val="1"/>
        </w:numPr>
        <w:kinsoku w:val="0"/>
        <w:overflowPunct w:val="0"/>
        <w:autoSpaceDE/>
        <w:autoSpaceDN/>
        <w:adjustRightInd/>
        <w:textAlignment w:val="baseline"/>
        <w:rPr>
          <w:rFonts w:ascii="Franklin Gothic Medium" w:hAnsi="Franklin Gothic Medium"/>
          <w:sz w:val="22"/>
          <w:szCs w:val="22"/>
        </w:rPr>
      </w:pPr>
      <w:r w:rsidRPr="00F429A0">
        <w:rPr>
          <w:rFonts w:ascii="Franklin Gothic Medium" w:hAnsi="Franklin Gothic Medium"/>
          <w:sz w:val="22"/>
          <w:szCs w:val="22"/>
        </w:rPr>
        <w:t>maintain and/or replace, as necessary, the current infrastructure in the Area;</w:t>
      </w:r>
    </w:p>
    <w:p w:rsidR="00055BA8" w:rsidRPr="00F429A0" w:rsidRDefault="00055BA8" w:rsidP="00D1161A">
      <w:pPr>
        <w:numPr>
          <w:ilvl w:val="0"/>
          <w:numId w:val="1"/>
        </w:numPr>
        <w:kinsoku w:val="0"/>
        <w:overflowPunct w:val="0"/>
        <w:autoSpaceDE/>
        <w:autoSpaceDN/>
        <w:adjustRightInd/>
        <w:textAlignment w:val="baseline"/>
        <w:rPr>
          <w:rFonts w:ascii="Franklin Gothic Medium" w:hAnsi="Franklin Gothic Medium"/>
          <w:sz w:val="22"/>
          <w:szCs w:val="22"/>
        </w:rPr>
      </w:pPr>
      <w:r w:rsidRPr="00F429A0">
        <w:rPr>
          <w:rFonts w:ascii="Franklin Gothic Medium" w:hAnsi="Franklin Gothic Medium"/>
          <w:sz w:val="22"/>
          <w:szCs w:val="22"/>
        </w:rPr>
        <w:t>code enforcement program for the clean-up of areas in violation and detrimental to health, safety and general welfare of the community:</w:t>
      </w:r>
    </w:p>
    <w:p w:rsidR="00E73A38" w:rsidRPr="00F429A0" w:rsidRDefault="00E73A38" w:rsidP="00D1161A">
      <w:pPr>
        <w:numPr>
          <w:ilvl w:val="0"/>
          <w:numId w:val="1"/>
        </w:numPr>
        <w:kinsoku w:val="0"/>
        <w:overflowPunct w:val="0"/>
        <w:autoSpaceDE/>
        <w:autoSpaceDN/>
        <w:adjustRightInd/>
        <w:textAlignment w:val="baseline"/>
        <w:rPr>
          <w:rFonts w:ascii="Franklin Gothic Medium" w:hAnsi="Franklin Gothic Medium"/>
          <w:spacing w:val="12"/>
          <w:sz w:val="22"/>
          <w:szCs w:val="22"/>
        </w:rPr>
      </w:pPr>
      <w:r w:rsidRPr="00F429A0">
        <w:rPr>
          <w:rFonts w:ascii="Franklin Gothic Medium" w:hAnsi="Franklin Gothic Medium"/>
          <w:spacing w:val="12"/>
          <w:sz w:val="22"/>
          <w:szCs w:val="22"/>
        </w:rPr>
        <w:t>screening and/or buffering of adjacent industrial areas (beyond the</w:t>
      </w:r>
    </w:p>
    <w:p w:rsidR="00055BA8" w:rsidRPr="00F429A0" w:rsidRDefault="00E73A38" w:rsidP="00D1161A">
      <w:pPr>
        <w:kinsoku w:val="0"/>
        <w:overflowPunct w:val="0"/>
        <w:autoSpaceDE/>
        <w:autoSpaceDN/>
        <w:adjustRightInd/>
        <w:ind w:left="1080" w:right="1080"/>
        <w:textAlignment w:val="baseline"/>
        <w:rPr>
          <w:rFonts w:ascii="Franklin Gothic Medium" w:hAnsi="Franklin Gothic Medium"/>
          <w:sz w:val="22"/>
          <w:szCs w:val="22"/>
        </w:rPr>
      </w:pPr>
      <w:r w:rsidRPr="00F429A0">
        <w:rPr>
          <w:rFonts w:ascii="Franklin Gothic Medium" w:hAnsi="Franklin Gothic Medium"/>
          <w:sz w:val="22"/>
          <w:szCs w:val="22"/>
        </w:rPr>
        <w:t>Redevelopment Area) from residential uses, including the use of berms and, or, landscaping to partially screen parking or storage areas and enhance vehicular and pedestrian right-of-ways;</w:t>
      </w:r>
      <w:r w:rsidR="00055BA8" w:rsidRPr="00F429A0">
        <w:rPr>
          <w:rFonts w:ascii="Franklin Gothic Medium" w:hAnsi="Franklin Gothic Medium"/>
          <w:sz w:val="22"/>
          <w:szCs w:val="22"/>
        </w:rPr>
        <w:t xml:space="preserve"> and,</w:t>
      </w:r>
    </w:p>
    <w:p w:rsidR="00E73A38" w:rsidRPr="00F429A0" w:rsidRDefault="00C30473" w:rsidP="00D1161A">
      <w:pPr>
        <w:numPr>
          <w:ilvl w:val="0"/>
          <w:numId w:val="1"/>
        </w:numPr>
        <w:kinsoku w:val="0"/>
        <w:overflowPunct w:val="0"/>
        <w:autoSpaceDE/>
        <w:autoSpaceDN/>
        <w:adjustRightInd/>
        <w:textAlignment w:val="baseline"/>
        <w:rPr>
          <w:rFonts w:ascii="Franklin Gothic Medium" w:hAnsi="Franklin Gothic Medium"/>
          <w:spacing w:val="10"/>
          <w:sz w:val="22"/>
          <w:szCs w:val="22"/>
        </w:rPr>
      </w:pPr>
      <w:r w:rsidRPr="00F429A0">
        <w:rPr>
          <w:rFonts w:ascii="Franklin Gothic Medium" w:hAnsi="Franklin Gothic Medium"/>
          <w:spacing w:val="10"/>
          <w:sz w:val="22"/>
          <w:szCs w:val="22"/>
        </w:rPr>
        <w:t xml:space="preserve">condemnation of un-safe structures, </w:t>
      </w:r>
      <w:r w:rsidR="00CE3B6B" w:rsidRPr="00F429A0">
        <w:rPr>
          <w:rFonts w:ascii="Franklin Gothic Medium" w:hAnsi="Franklin Gothic Medium"/>
          <w:spacing w:val="10"/>
          <w:sz w:val="22"/>
          <w:szCs w:val="22"/>
        </w:rPr>
        <w:t xml:space="preserve">acquisition where necessary </w:t>
      </w:r>
      <w:r w:rsidR="00E73A38" w:rsidRPr="00F429A0">
        <w:rPr>
          <w:rFonts w:ascii="Franklin Gothic Medium" w:hAnsi="Franklin Gothic Medium"/>
          <w:spacing w:val="10"/>
          <w:sz w:val="22"/>
          <w:szCs w:val="22"/>
        </w:rPr>
        <w:t>and demolition of substantially deteriorated structures</w:t>
      </w:r>
      <w:r w:rsidR="009F472B" w:rsidRPr="00F429A0">
        <w:rPr>
          <w:rFonts w:ascii="Franklin Gothic Medium" w:hAnsi="Franklin Gothic Medium"/>
          <w:spacing w:val="10"/>
          <w:sz w:val="22"/>
          <w:szCs w:val="22"/>
        </w:rPr>
        <w:t>,</w:t>
      </w:r>
      <w:r w:rsidR="00E73A38" w:rsidRPr="00F429A0">
        <w:rPr>
          <w:rFonts w:ascii="Franklin Gothic Medium" w:hAnsi="Franklin Gothic Medium"/>
          <w:spacing w:val="10"/>
          <w:sz w:val="22"/>
          <w:szCs w:val="22"/>
        </w:rPr>
        <w:t xml:space="preserve"> </w:t>
      </w:r>
      <w:r w:rsidR="009F472B" w:rsidRPr="00F429A0">
        <w:rPr>
          <w:rFonts w:ascii="Franklin Gothic Medium" w:hAnsi="Franklin Gothic Medium"/>
          <w:spacing w:val="10"/>
          <w:sz w:val="22"/>
          <w:szCs w:val="22"/>
        </w:rPr>
        <w:t>and</w:t>
      </w:r>
      <w:r w:rsidR="00CE3B6B" w:rsidRPr="00F429A0">
        <w:rPr>
          <w:rFonts w:ascii="Franklin Gothic Medium" w:hAnsi="Franklin Gothic Medium"/>
          <w:spacing w:val="10"/>
          <w:sz w:val="22"/>
          <w:szCs w:val="22"/>
        </w:rPr>
        <w:t xml:space="preserve"> </w:t>
      </w:r>
      <w:r w:rsidR="009F472B" w:rsidRPr="00F429A0">
        <w:rPr>
          <w:rFonts w:ascii="Franklin Gothic Medium" w:hAnsi="Franklin Gothic Medium"/>
          <w:sz w:val="22"/>
          <w:szCs w:val="22"/>
        </w:rPr>
        <w:t>replacement</w:t>
      </w:r>
      <w:r w:rsidR="00E73A38" w:rsidRPr="00F429A0">
        <w:rPr>
          <w:rFonts w:ascii="Franklin Gothic Medium" w:hAnsi="Franklin Gothic Medium"/>
          <w:sz w:val="22"/>
          <w:szCs w:val="22"/>
        </w:rPr>
        <w:t xml:space="preserve"> with appropriate residential, commercial or industrial development.</w:t>
      </w:r>
    </w:p>
    <w:p w:rsidR="001155C2" w:rsidRDefault="001155C2" w:rsidP="00D1161A">
      <w:pPr>
        <w:kinsoku w:val="0"/>
        <w:overflowPunct w:val="0"/>
        <w:autoSpaceDE/>
        <w:autoSpaceDN/>
        <w:adjustRightInd/>
        <w:spacing w:line="277" w:lineRule="exact"/>
        <w:jc w:val="both"/>
        <w:textAlignment w:val="baseline"/>
        <w:rPr>
          <w:rFonts w:ascii="Franklin Gothic Medium" w:hAnsi="Franklin Gothic Medium"/>
          <w:sz w:val="22"/>
          <w:szCs w:val="22"/>
        </w:rPr>
      </w:pPr>
    </w:p>
    <w:p w:rsidR="00E73A38" w:rsidRPr="00F429A0" w:rsidRDefault="00E73A38" w:rsidP="00D1161A">
      <w:pPr>
        <w:kinsoku w:val="0"/>
        <w:overflowPunct w:val="0"/>
        <w:autoSpaceDE/>
        <w:autoSpaceDN/>
        <w:adjustRightInd/>
        <w:spacing w:line="277" w:lineRule="exact"/>
        <w:jc w:val="both"/>
        <w:textAlignment w:val="baseline"/>
        <w:rPr>
          <w:rFonts w:ascii="Franklin Gothic Medium" w:hAnsi="Franklin Gothic Medium"/>
          <w:sz w:val="22"/>
          <w:szCs w:val="22"/>
        </w:rPr>
      </w:pPr>
      <w:r w:rsidRPr="00F429A0">
        <w:rPr>
          <w:rFonts w:ascii="Franklin Gothic Medium" w:hAnsi="Franklin Gothic Medium"/>
          <w:sz w:val="22"/>
          <w:szCs w:val="22"/>
        </w:rPr>
        <w:t xml:space="preserve">Both a timeline and budget should be developed for the Redevelopment Plan. Each of these processes should be designed in conformance with the resources and time available to the </w:t>
      </w:r>
      <w:r w:rsidR="00E61022" w:rsidRPr="00F429A0">
        <w:rPr>
          <w:rFonts w:ascii="Franklin Gothic Medium" w:hAnsi="Franklin Gothic Medium"/>
          <w:sz w:val="22"/>
          <w:szCs w:val="22"/>
        </w:rPr>
        <w:t xml:space="preserve">CRA and the </w:t>
      </w:r>
      <w:r w:rsidRPr="00F429A0">
        <w:rPr>
          <w:rFonts w:ascii="Franklin Gothic Medium" w:hAnsi="Franklin Gothic Medium"/>
          <w:sz w:val="22"/>
          <w:szCs w:val="22"/>
        </w:rPr>
        <w:t xml:space="preserve">City. A reasonable timeline to complete the redevelopment activities identified in the </w:t>
      </w:r>
      <w:r w:rsidR="002E67DA" w:rsidRPr="00F429A0">
        <w:rPr>
          <w:rFonts w:ascii="Franklin Gothic Medium" w:hAnsi="Franklin Gothic Medium"/>
          <w:sz w:val="22"/>
          <w:szCs w:val="22"/>
        </w:rPr>
        <w:t xml:space="preserve">Redevelopment </w:t>
      </w:r>
      <w:r w:rsidRPr="00F429A0">
        <w:rPr>
          <w:rFonts w:ascii="Franklin Gothic Medium" w:hAnsi="Franklin Gothic Medium"/>
          <w:sz w:val="22"/>
          <w:szCs w:val="22"/>
        </w:rPr>
        <w:t>Plan would be 10 to 15 years.</w:t>
      </w:r>
    </w:p>
    <w:p w:rsidR="00D22B90" w:rsidRPr="00F429A0" w:rsidRDefault="00E73A38" w:rsidP="00D22B90">
      <w:pPr>
        <w:kinsoku w:val="0"/>
        <w:overflowPunct w:val="0"/>
        <w:autoSpaceDE/>
        <w:autoSpaceDN/>
        <w:adjustRightInd/>
        <w:spacing w:before="274" w:line="277" w:lineRule="exact"/>
        <w:jc w:val="both"/>
        <w:textAlignment w:val="baseline"/>
        <w:rPr>
          <w:rFonts w:ascii="Franklin Gothic Medium" w:hAnsi="Franklin Gothic Medium"/>
          <w:spacing w:val="-4"/>
          <w:sz w:val="22"/>
          <w:szCs w:val="22"/>
        </w:rPr>
      </w:pPr>
      <w:r w:rsidRPr="00F429A0">
        <w:rPr>
          <w:rFonts w:ascii="Franklin Gothic Medium" w:hAnsi="Franklin Gothic Medium"/>
          <w:spacing w:val="-4"/>
          <w:sz w:val="22"/>
          <w:szCs w:val="22"/>
        </w:rPr>
        <w:t>Various funding sources exist for the preparation and implementation of a capital improvement budget designed to meet the funding needs of proposed redevelopment activities. These include, in addition to city and federal funds commonly utilized, Community Development Block Grant funding, HOME funding, special assessments, general obligation bonds</w:t>
      </w:r>
      <w:r w:rsidR="00D22B90" w:rsidRPr="00F429A0">
        <w:rPr>
          <w:rFonts w:ascii="Franklin Gothic Medium" w:hAnsi="Franklin Gothic Medium"/>
          <w:spacing w:val="-4"/>
          <w:sz w:val="22"/>
          <w:szCs w:val="22"/>
        </w:rPr>
        <w:t>, redevelopment bonds, occupation taxes</w:t>
      </w:r>
      <w:r w:rsidRPr="00F429A0">
        <w:rPr>
          <w:rFonts w:ascii="Franklin Gothic Medium" w:hAnsi="Franklin Gothic Medium"/>
          <w:spacing w:val="-4"/>
          <w:sz w:val="22"/>
          <w:szCs w:val="22"/>
        </w:rPr>
        <w:t xml:space="preserve"> and tax increment financing.</w:t>
      </w:r>
    </w:p>
    <w:p w:rsidR="00D22B90" w:rsidRPr="00F429A0" w:rsidRDefault="00D22B90" w:rsidP="00E73A38">
      <w:pPr>
        <w:widowControl/>
        <w:rPr>
          <w:rFonts w:ascii="Franklin Gothic Medium" w:hAnsi="Franklin Gothic Medium"/>
          <w:spacing w:val="1"/>
          <w:sz w:val="22"/>
          <w:szCs w:val="22"/>
          <w:u w:val="single"/>
        </w:rPr>
      </w:pPr>
    </w:p>
    <w:p w:rsidR="00D22B90" w:rsidRPr="00912AC5" w:rsidRDefault="00D22B90" w:rsidP="00D22B90">
      <w:pPr>
        <w:widowControl/>
        <w:rPr>
          <w:rFonts w:ascii="Franklin Gothic Medium" w:hAnsi="Franklin Gothic Medium"/>
          <w:color w:val="739600"/>
          <w:sz w:val="28"/>
          <w:szCs w:val="28"/>
          <w:u w:val="single"/>
        </w:rPr>
      </w:pPr>
      <w:r w:rsidRPr="00912AC5">
        <w:rPr>
          <w:rFonts w:ascii="Franklin Gothic Medium" w:hAnsi="Franklin Gothic Medium"/>
          <w:color w:val="739600"/>
          <w:spacing w:val="1"/>
          <w:sz w:val="28"/>
          <w:szCs w:val="28"/>
          <w:u w:val="single"/>
        </w:rPr>
        <w:t>Future Land Use Pattern</w:t>
      </w:r>
    </w:p>
    <w:p w:rsidR="00E73A38" w:rsidRPr="00F429A0" w:rsidRDefault="00E73A38" w:rsidP="00F429A0">
      <w:pPr>
        <w:kinsoku w:val="0"/>
        <w:overflowPunct w:val="0"/>
        <w:autoSpaceDE/>
        <w:autoSpaceDN/>
        <w:adjustRightInd/>
        <w:spacing w:line="279" w:lineRule="exact"/>
        <w:jc w:val="both"/>
        <w:textAlignment w:val="baseline"/>
        <w:rPr>
          <w:rFonts w:ascii="Franklin Gothic Medium" w:hAnsi="Franklin Gothic Medium"/>
          <w:sz w:val="22"/>
          <w:szCs w:val="22"/>
        </w:rPr>
      </w:pPr>
      <w:r w:rsidRPr="00F429A0">
        <w:rPr>
          <w:rFonts w:ascii="Franklin Gothic Medium" w:hAnsi="Franklin Gothic Medium"/>
          <w:sz w:val="22"/>
          <w:szCs w:val="22"/>
        </w:rPr>
        <w:t>The existing land use patter</w:t>
      </w:r>
      <w:r w:rsidR="005A0509" w:rsidRPr="00F429A0">
        <w:rPr>
          <w:rFonts w:ascii="Franklin Gothic Medium" w:hAnsi="Franklin Gothic Medium"/>
          <w:sz w:val="22"/>
          <w:szCs w:val="22"/>
        </w:rPr>
        <w:t xml:space="preserve">ns within Redevelopment Area </w:t>
      </w:r>
      <w:r w:rsidRPr="00F429A0">
        <w:rPr>
          <w:rFonts w:ascii="Franklin Gothic Medium" w:hAnsi="Franklin Gothic Medium"/>
          <w:sz w:val="22"/>
          <w:szCs w:val="22"/>
        </w:rPr>
        <w:t xml:space="preserve">were described in the Blight and Substandard Determination Study portion of this document. In general, </w:t>
      </w:r>
      <w:r w:rsidR="005A0509" w:rsidRPr="00F429A0">
        <w:rPr>
          <w:rFonts w:ascii="Franklin Gothic Medium" w:hAnsi="Franklin Gothic Medium"/>
          <w:sz w:val="22"/>
          <w:szCs w:val="22"/>
        </w:rPr>
        <w:t xml:space="preserve">the </w:t>
      </w:r>
      <w:r w:rsidRPr="00F429A0">
        <w:rPr>
          <w:rFonts w:ascii="Franklin Gothic Medium" w:hAnsi="Franklin Gothic Medium"/>
          <w:sz w:val="22"/>
          <w:szCs w:val="22"/>
        </w:rPr>
        <w:t xml:space="preserve">Redevelopment Area </w:t>
      </w:r>
      <w:r w:rsidR="00C8662C" w:rsidRPr="00F429A0">
        <w:rPr>
          <w:rFonts w:ascii="Franklin Gothic Medium" w:hAnsi="Franklin Gothic Medium"/>
          <w:sz w:val="22"/>
          <w:szCs w:val="22"/>
        </w:rPr>
        <w:t>contains</w:t>
      </w:r>
      <w:r w:rsidRPr="00F429A0">
        <w:rPr>
          <w:rFonts w:ascii="Franklin Gothic Medium" w:hAnsi="Franklin Gothic Medium"/>
          <w:sz w:val="22"/>
          <w:szCs w:val="22"/>
        </w:rPr>
        <w:t xml:space="preserve"> six distinct land uses. The primary developed uses include single and multifamily residential, commercial, industrial, </w:t>
      </w:r>
      <w:r w:rsidR="00C8662C" w:rsidRPr="00F429A0">
        <w:rPr>
          <w:rFonts w:ascii="Franklin Gothic Medium" w:hAnsi="Franklin Gothic Medium"/>
          <w:sz w:val="22"/>
          <w:szCs w:val="22"/>
        </w:rPr>
        <w:t xml:space="preserve">parks/recreational </w:t>
      </w:r>
      <w:r w:rsidRPr="00F429A0">
        <w:rPr>
          <w:rFonts w:ascii="Franklin Gothic Medium" w:hAnsi="Franklin Gothic Medium"/>
          <w:sz w:val="22"/>
          <w:szCs w:val="22"/>
        </w:rPr>
        <w:t>and quasi-public use</w:t>
      </w:r>
      <w:r w:rsidR="00C8662C" w:rsidRPr="00F429A0">
        <w:rPr>
          <w:rFonts w:ascii="Franklin Gothic Medium" w:hAnsi="Franklin Gothic Medium"/>
          <w:sz w:val="22"/>
          <w:szCs w:val="22"/>
        </w:rPr>
        <w:t xml:space="preserve">.  There is also an under-utilized tract south of the existing commercial area that would be available for </w:t>
      </w:r>
      <w:r w:rsidR="006F101F" w:rsidRPr="00F429A0">
        <w:rPr>
          <w:rFonts w:ascii="Franklin Gothic Medium" w:hAnsi="Franklin Gothic Medium"/>
          <w:sz w:val="22"/>
          <w:szCs w:val="22"/>
        </w:rPr>
        <w:t xml:space="preserve">commercial or industrial </w:t>
      </w:r>
      <w:r w:rsidR="00C8662C" w:rsidRPr="00F429A0">
        <w:rPr>
          <w:rFonts w:ascii="Franklin Gothic Medium" w:hAnsi="Franklin Gothic Medium"/>
          <w:sz w:val="22"/>
          <w:szCs w:val="22"/>
        </w:rPr>
        <w:t xml:space="preserve">development.  </w:t>
      </w:r>
    </w:p>
    <w:p w:rsidR="006F101F" w:rsidRPr="00F429A0" w:rsidRDefault="00EB4079" w:rsidP="000F6494">
      <w:pPr>
        <w:kinsoku w:val="0"/>
        <w:overflowPunct w:val="0"/>
        <w:autoSpaceDE/>
        <w:autoSpaceDN/>
        <w:adjustRightInd/>
        <w:spacing w:before="268" w:line="277" w:lineRule="exact"/>
        <w:jc w:val="both"/>
        <w:textAlignment w:val="baseline"/>
        <w:rPr>
          <w:rFonts w:ascii="Franklin Gothic Medium" w:hAnsi="Franklin Gothic Medium"/>
          <w:spacing w:val="-4"/>
          <w:sz w:val="22"/>
          <w:szCs w:val="22"/>
        </w:rPr>
      </w:pPr>
      <w:r w:rsidRPr="00F429A0">
        <w:rPr>
          <w:rFonts w:ascii="Franklin Gothic Medium" w:hAnsi="Franklin Gothic Medium"/>
          <w:spacing w:val="-4"/>
          <w:sz w:val="22"/>
          <w:szCs w:val="22"/>
        </w:rPr>
        <w:t>Future land uses recomm</w:t>
      </w:r>
      <w:r w:rsidR="00C8662C" w:rsidRPr="00F429A0">
        <w:rPr>
          <w:rFonts w:ascii="Franklin Gothic Medium" w:hAnsi="Franklin Gothic Medium"/>
          <w:spacing w:val="-4"/>
          <w:sz w:val="22"/>
          <w:szCs w:val="22"/>
        </w:rPr>
        <w:t xml:space="preserve">ended for Redevelopment Area </w:t>
      </w:r>
      <w:r w:rsidRPr="00F429A0">
        <w:rPr>
          <w:rFonts w:ascii="Franklin Gothic Medium" w:hAnsi="Franklin Gothic Medium"/>
          <w:spacing w:val="-4"/>
          <w:sz w:val="22"/>
          <w:szCs w:val="22"/>
        </w:rPr>
        <w:t xml:space="preserve">are planned to be in </w:t>
      </w:r>
      <w:r w:rsidR="006F101F" w:rsidRPr="00F429A0">
        <w:rPr>
          <w:rFonts w:ascii="Franklin Gothic Medium" w:hAnsi="Franklin Gothic Medium"/>
          <w:spacing w:val="-4"/>
          <w:sz w:val="22"/>
          <w:szCs w:val="22"/>
        </w:rPr>
        <w:t xml:space="preserve">general </w:t>
      </w:r>
      <w:r w:rsidRPr="00F429A0">
        <w:rPr>
          <w:rFonts w:ascii="Franklin Gothic Medium" w:hAnsi="Franklin Gothic Medium"/>
          <w:spacing w:val="-4"/>
          <w:sz w:val="22"/>
          <w:szCs w:val="22"/>
        </w:rPr>
        <w:t xml:space="preserve">conformance with the current zoning </w:t>
      </w:r>
      <w:r w:rsidR="006F101F" w:rsidRPr="00F429A0">
        <w:rPr>
          <w:rFonts w:ascii="Franklin Gothic Medium" w:hAnsi="Franklin Gothic Medium"/>
          <w:spacing w:val="-4"/>
          <w:sz w:val="22"/>
          <w:szCs w:val="22"/>
        </w:rPr>
        <w:t>pattern</w:t>
      </w:r>
      <w:r w:rsidRPr="00F429A0">
        <w:rPr>
          <w:rFonts w:ascii="Franklin Gothic Medium" w:hAnsi="Franklin Gothic Medium"/>
          <w:spacing w:val="-4"/>
          <w:sz w:val="22"/>
          <w:szCs w:val="22"/>
        </w:rPr>
        <w:t xml:space="preserve"> depicted in the Blight and Substandard Determination Study. </w:t>
      </w:r>
      <w:r w:rsidR="006F101F" w:rsidRPr="00F429A0">
        <w:rPr>
          <w:rFonts w:ascii="Franklin Gothic Medium" w:hAnsi="Franklin Gothic Medium"/>
          <w:spacing w:val="-4"/>
          <w:sz w:val="22"/>
          <w:szCs w:val="22"/>
        </w:rPr>
        <w:t>However, expansion of the industrial and commercial uses within the area is recommended, including the expansion of current industrial uses into other non-residential districts within the Redevelopment Area.</w:t>
      </w:r>
    </w:p>
    <w:p w:rsidR="00EB4079" w:rsidRPr="00F429A0" w:rsidRDefault="00EB4079" w:rsidP="000F6494">
      <w:pPr>
        <w:kinsoku w:val="0"/>
        <w:overflowPunct w:val="0"/>
        <w:autoSpaceDE/>
        <w:autoSpaceDN/>
        <w:adjustRightInd/>
        <w:spacing w:before="272" w:line="277" w:lineRule="exact"/>
        <w:jc w:val="both"/>
        <w:textAlignment w:val="baseline"/>
        <w:rPr>
          <w:rFonts w:ascii="Franklin Gothic Medium" w:hAnsi="Franklin Gothic Medium"/>
          <w:spacing w:val="-3"/>
          <w:sz w:val="22"/>
          <w:szCs w:val="22"/>
        </w:rPr>
      </w:pPr>
      <w:r w:rsidRPr="00F429A0">
        <w:rPr>
          <w:rFonts w:ascii="Franklin Gothic Medium" w:hAnsi="Franklin Gothic Medium"/>
          <w:spacing w:val="-3"/>
          <w:sz w:val="22"/>
          <w:szCs w:val="22"/>
        </w:rPr>
        <w:t>Infill development in conformance with the associated future land use and zoning criteria are advocated t</w:t>
      </w:r>
      <w:r w:rsidR="00A046D5" w:rsidRPr="00F429A0">
        <w:rPr>
          <w:rFonts w:ascii="Franklin Gothic Medium" w:hAnsi="Franklin Gothic Medium"/>
          <w:spacing w:val="-3"/>
          <w:sz w:val="22"/>
          <w:szCs w:val="22"/>
        </w:rPr>
        <w:t xml:space="preserve">hroughout Redevelopment Area </w:t>
      </w:r>
      <w:r w:rsidRPr="00F429A0">
        <w:rPr>
          <w:rFonts w:ascii="Franklin Gothic Medium" w:hAnsi="Franklin Gothic Medium"/>
          <w:spacing w:val="-3"/>
          <w:sz w:val="22"/>
          <w:szCs w:val="22"/>
        </w:rPr>
        <w:t xml:space="preserve">for vacant parcels. These lots, or parcels, are cost </w:t>
      </w:r>
      <w:r w:rsidRPr="00F429A0">
        <w:rPr>
          <w:rFonts w:ascii="Franklin Gothic Medium" w:hAnsi="Franklin Gothic Medium"/>
          <w:spacing w:val="-3"/>
          <w:sz w:val="22"/>
          <w:szCs w:val="22"/>
        </w:rPr>
        <w:lastRenderedPageBreak/>
        <w:t>effective to develop as all required infrastructure is present.</w:t>
      </w:r>
    </w:p>
    <w:p w:rsidR="00F429A0" w:rsidRDefault="00F429A0" w:rsidP="00F429A0">
      <w:pPr>
        <w:kinsoku w:val="0"/>
        <w:overflowPunct w:val="0"/>
        <w:autoSpaceDE/>
        <w:autoSpaceDN/>
        <w:adjustRightInd/>
        <w:spacing w:line="279" w:lineRule="exact"/>
        <w:textAlignment w:val="baseline"/>
        <w:rPr>
          <w:rFonts w:ascii="Franklin Gothic Medium" w:hAnsi="Franklin Gothic Medium"/>
          <w:spacing w:val="1"/>
          <w:sz w:val="22"/>
          <w:szCs w:val="22"/>
          <w:u w:val="single"/>
        </w:rPr>
      </w:pPr>
    </w:p>
    <w:p w:rsidR="00E73A38" w:rsidRPr="00912AC5" w:rsidRDefault="00E73A38" w:rsidP="00F429A0">
      <w:pPr>
        <w:kinsoku w:val="0"/>
        <w:overflowPunct w:val="0"/>
        <w:autoSpaceDE/>
        <w:autoSpaceDN/>
        <w:adjustRightInd/>
        <w:spacing w:line="279" w:lineRule="exact"/>
        <w:textAlignment w:val="baseline"/>
        <w:rPr>
          <w:rFonts w:ascii="Franklin Gothic Medium" w:hAnsi="Franklin Gothic Medium"/>
          <w:color w:val="739600"/>
          <w:spacing w:val="1"/>
          <w:sz w:val="28"/>
          <w:szCs w:val="28"/>
          <w:u w:val="single"/>
        </w:rPr>
      </w:pPr>
      <w:r w:rsidRPr="00912AC5">
        <w:rPr>
          <w:rFonts w:ascii="Franklin Gothic Medium" w:hAnsi="Franklin Gothic Medium"/>
          <w:color w:val="739600"/>
          <w:spacing w:val="1"/>
          <w:sz w:val="28"/>
          <w:szCs w:val="28"/>
          <w:u w:val="single"/>
        </w:rPr>
        <w:t>Future Zoning Districts</w:t>
      </w:r>
    </w:p>
    <w:p w:rsidR="00FB07BB" w:rsidRPr="00F429A0" w:rsidRDefault="00FB07BB" w:rsidP="00F429A0">
      <w:pPr>
        <w:kinsoku w:val="0"/>
        <w:overflowPunct w:val="0"/>
        <w:autoSpaceDE/>
        <w:autoSpaceDN/>
        <w:adjustRightInd/>
        <w:spacing w:line="277" w:lineRule="exact"/>
        <w:jc w:val="both"/>
        <w:textAlignment w:val="baseline"/>
        <w:rPr>
          <w:rFonts w:ascii="Franklin Gothic Medium" w:hAnsi="Franklin Gothic Medium"/>
          <w:spacing w:val="-4"/>
          <w:sz w:val="22"/>
          <w:szCs w:val="22"/>
        </w:rPr>
      </w:pPr>
      <w:r w:rsidRPr="00F429A0">
        <w:rPr>
          <w:rFonts w:ascii="Franklin Gothic Medium" w:hAnsi="Franklin Gothic Medium"/>
          <w:sz w:val="22"/>
          <w:szCs w:val="22"/>
        </w:rPr>
        <w:t xml:space="preserve">A future zoning plan for Redevelopment Area is reflected in the existing zoning map contained in the Blight and Substandard Study. The map illustrates the future zoning classifications are in conformance with the City's Comprehensive Plan and current zoning classifications.  </w:t>
      </w:r>
      <w:r w:rsidRPr="00F429A0">
        <w:rPr>
          <w:rFonts w:ascii="Franklin Gothic Medium" w:hAnsi="Franklin Gothic Medium"/>
          <w:spacing w:val="-4"/>
          <w:sz w:val="22"/>
          <w:szCs w:val="22"/>
        </w:rPr>
        <w:t>However, as stated above, expansion of the industrial and commercial uses within the area is recommended, including the expansion of current industrial uses into other non-residential districts within the Redevelopment Area.</w:t>
      </w:r>
    </w:p>
    <w:p w:rsidR="00912AC5" w:rsidRDefault="00912AC5" w:rsidP="00EB4079">
      <w:pPr>
        <w:kinsoku w:val="0"/>
        <w:overflowPunct w:val="0"/>
        <w:autoSpaceDE/>
        <w:autoSpaceDN/>
        <w:adjustRightInd/>
        <w:spacing w:before="5" w:line="277" w:lineRule="exact"/>
        <w:textAlignment w:val="baseline"/>
        <w:rPr>
          <w:rFonts w:ascii="Franklin Gothic Medium" w:hAnsi="Franklin Gothic Medium"/>
          <w:color w:val="F95602"/>
          <w:spacing w:val="8"/>
          <w:sz w:val="22"/>
          <w:szCs w:val="22"/>
        </w:rPr>
      </w:pPr>
    </w:p>
    <w:p w:rsidR="00EB4079" w:rsidRPr="00912AC5" w:rsidRDefault="00EB4079" w:rsidP="00EB4079">
      <w:pPr>
        <w:kinsoku w:val="0"/>
        <w:overflowPunct w:val="0"/>
        <w:autoSpaceDE/>
        <w:autoSpaceDN/>
        <w:adjustRightInd/>
        <w:spacing w:before="5" w:line="277" w:lineRule="exact"/>
        <w:textAlignment w:val="baseline"/>
        <w:rPr>
          <w:rFonts w:ascii="Franklin Gothic Medium" w:hAnsi="Franklin Gothic Medium"/>
          <w:color w:val="739600"/>
          <w:spacing w:val="8"/>
          <w:sz w:val="28"/>
          <w:szCs w:val="28"/>
          <w:u w:val="single"/>
        </w:rPr>
      </w:pPr>
      <w:r w:rsidRPr="00912AC5">
        <w:rPr>
          <w:rFonts w:ascii="Franklin Gothic Medium" w:hAnsi="Franklin Gothic Medium"/>
          <w:color w:val="739600"/>
          <w:spacing w:val="8"/>
          <w:sz w:val="28"/>
          <w:szCs w:val="28"/>
          <w:u w:val="single"/>
        </w:rPr>
        <w:t>Recommended Public Improvements</w:t>
      </w:r>
    </w:p>
    <w:p w:rsidR="00493C58" w:rsidRPr="00F429A0" w:rsidRDefault="00493C58" w:rsidP="00493C58">
      <w:pPr>
        <w:keepNext/>
        <w:widowControl/>
        <w:autoSpaceDE/>
        <w:autoSpaceDN/>
        <w:adjustRightInd/>
        <w:jc w:val="both"/>
        <w:outlineLvl w:val="1"/>
        <w:rPr>
          <w:rFonts w:ascii="Franklin Gothic Medium" w:eastAsia="Times New Roman" w:hAnsi="Franklin Gothic Medium"/>
          <w:sz w:val="22"/>
          <w:szCs w:val="22"/>
        </w:rPr>
      </w:pPr>
      <w:r w:rsidRPr="00F429A0">
        <w:rPr>
          <w:rFonts w:ascii="Franklin Gothic Medium" w:eastAsia="Times New Roman" w:hAnsi="Franklin Gothic Medium"/>
          <w:bCs/>
          <w:noProof/>
          <w:sz w:val="22"/>
          <w:szCs w:val="22"/>
        </w:rPr>
        <w:t xml:space="preserve">Streets:  </w:t>
      </w:r>
      <w:r w:rsidRPr="00F429A0">
        <w:rPr>
          <w:rFonts w:ascii="Franklin Gothic Medium" w:eastAsia="Times New Roman" w:hAnsi="Franklin Gothic Medium"/>
          <w:bCs/>
          <w:sz w:val="22"/>
          <w:szCs w:val="22"/>
        </w:rPr>
        <w:t>Although sufficient infrastructure generally exists in the Redevelopment Area the installation and upgrading of streets and sidewalks is ongoing by the City through its various programs.  The Blight and Substandard Study identified deteriorating, dilapidated and rural section curb and gutter, as well as sidewalks, as a major contributing substandard condition. An upgrade of these improvements is a primary and first step in the redevelopment of the Area.</w:t>
      </w:r>
      <w:r w:rsidR="004E34AE" w:rsidRPr="00F429A0">
        <w:rPr>
          <w:rFonts w:ascii="Franklin Gothic Medium" w:eastAsia="Times New Roman" w:hAnsi="Franklin Gothic Medium"/>
          <w:bCs/>
          <w:sz w:val="22"/>
          <w:szCs w:val="22"/>
        </w:rPr>
        <w:t xml:space="preserve">  Gravel streets</w:t>
      </w:r>
      <w:r w:rsidR="00006C9E" w:rsidRPr="00F429A0">
        <w:rPr>
          <w:rFonts w:ascii="Franklin Gothic Medium" w:eastAsia="Times New Roman" w:hAnsi="Franklin Gothic Medium"/>
          <w:bCs/>
          <w:sz w:val="22"/>
          <w:szCs w:val="22"/>
        </w:rPr>
        <w:t>, which</w:t>
      </w:r>
      <w:r w:rsidR="004E34AE" w:rsidRPr="00F429A0">
        <w:rPr>
          <w:rFonts w:ascii="Franklin Gothic Medium" w:eastAsia="Times New Roman" w:hAnsi="Franklin Gothic Medium"/>
          <w:bCs/>
          <w:sz w:val="22"/>
          <w:szCs w:val="22"/>
        </w:rPr>
        <w:t xml:space="preserve"> are to remain public streets, in the area should be improved to City standards.</w:t>
      </w:r>
    </w:p>
    <w:p w:rsidR="00493C58" w:rsidRPr="00F429A0" w:rsidRDefault="00493C58" w:rsidP="00493C58">
      <w:pPr>
        <w:widowControl/>
        <w:autoSpaceDE/>
        <w:autoSpaceDN/>
        <w:adjustRightInd/>
        <w:jc w:val="both"/>
        <w:rPr>
          <w:rFonts w:ascii="Franklin Gothic Medium" w:eastAsia="Times New Roman" w:hAnsi="Franklin Gothic Medium"/>
          <w:sz w:val="22"/>
          <w:szCs w:val="22"/>
        </w:rPr>
      </w:pPr>
    </w:p>
    <w:p w:rsidR="00493C58" w:rsidRPr="00F429A0" w:rsidRDefault="00493C58" w:rsidP="00493C58">
      <w:pPr>
        <w:keepNext/>
        <w:widowControl/>
        <w:autoSpaceDE/>
        <w:autoSpaceDN/>
        <w:adjustRightInd/>
        <w:jc w:val="both"/>
        <w:outlineLvl w:val="1"/>
        <w:rPr>
          <w:rFonts w:ascii="Franklin Gothic Medium" w:eastAsia="Times New Roman" w:hAnsi="Franklin Gothic Medium"/>
          <w:sz w:val="22"/>
          <w:szCs w:val="22"/>
        </w:rPr>
      </w:pPr>
      <w:r w:rsidRPr="00F429A0">
        <w:rPr>
          <w:rFonts w:ascii="Franklin Gothic Medium" w:eastAsia="Times New Roman" w:hAnsi="Franklin Gothic Medium"/>
          <w:bCs/>
          <w:sz w:val="22"/>
          <w:szCs w:val="22"/>
        </w:rPr>
        <w:t>Storm Water</w:t>
      </w:r>
      <w:r w:rsidRPr="00F429A0">
        <w:rPr>
          <w:rFonts w:ascii="Franklin Gothic Medium" w:eastAsia="Times New Roman" w:hAnsi="Franklin Gothic Medium"/>
          <w:b/>
          <w:bCs/>
          <w:sz w:val="22"/>
          <w:szCs w:val="22"/>
        </w:rPr>
        <w:t>:</w:t>
      </w:r>
      <w:r w:rsidRPr="00F429A0">
        <w:rPr>
          <w:rFonts w:ascii="Franklin Gothic Medium" w:eastAsia="Times New Roman" w:hAnsi="Franklin Gothic Medium"/>
          <w:sz w:val="22"/>
          <w:szCs w:val="22"/>
        </w:rPr>
        <w:t xml:space="preserve">  Although sufficient infrastructure generally exists in the Redevelopment Area the installation and upgrading of storm sewer lines and facilities is ongoing by the City through its various programs.  .</w:t>
      </w:r>
    </w:p>
    <w:p w:rsidR="00493C58" w:rsidRPr="00F429A0" w:rsidRDefault="00493C58" w:rsidP="00493C58">
      <w:pPr>
        <w:widowControl/>
        <w:autoSpaceDE/>
        <w:autoSpaceDN/>
        <w:adjustRightInd/>
        <w:jc w:val="both"/>
        <w:rPr>
          <w:rFonts w:ascii="Franklin Gothic Medium" w:eastAsia="Times New Roman" w:hAnsi="Franklin Gothic Medium"/>
          <w:sz w:val="22"/>
          <w:szCs w:val="22"/>
        </w:rPr>
      </w:pPr>
    </w:p>
    <w:p w:rsidR="00493C58" w:rsidRPr="00F429A0" w:rsidRDefault="00493C58" w:rsidP="00493C58">
      <w:pPr>
        <w:keepNext/>
        <w:widowControl/>
        <w:autoSpaceDE/>
        <w:autoSpaceDN/>
        <w:adjustRightInd/>
        <w:jc w:val="both"/>
        <w:outlineLvl w:val="1"/>
        <w:rPr>
          <w:rFonts w:ascii="Franklin Gothic Medium" w:eastAsia="Times New Roman" w:hAnsi="Franklin Gothic Medium"/>
          <w:sz w:val="22"/>
          <w:szCs w:val="22"/>
        </w:rPr>
      </w:pPr>
      <w:r w:rsidRPr="00F429A0">
        <w:rPr>
          <w:rFonts w:ascii="Franklin Gothic Medium" w:eastAsia="Times New Roman" w:hAnsi="Franklin Gothic Medium"/>
          <w:bCs/>
          <w:sz w:val="22"/>
          <w:szCs w:val="22"/>
        </w:rPr>
        <w:t>Potable Water and Gas</w:t>
      </w:r>
      <w:r w:rsidRPr="00F429A0">
        <w:rPr>
          <w:rFonts w:ascii="Franklin Gothic Medium" w:eastAsia="Times New Roman" w:hAnsi="Franklin Gothic Medium"/>
          <w:b/>
          <w:bCs/>
          <w:sz w:val="22"/>
          <w:szCs w:val="22"/>
        </w:rPr>
        <w:t xml:space="preserve">:  </w:t>
      </w:r>
      <w:r w:rsidRPr="00F429A0">
        <w:rPr>
          <w:rFonts w:ascii="Franklin Gothic Medium" w:eastAsia="Times New Roman" w:hAnsi="Franklin Gothic Medium"/>
          <w:sz w:val="22"/>
          <w:szCs w:val="22"/>
        </w:rPr>
        <w:t>Although sufficient infrastructure generally exists in the Redevelopment Area the installation and upgrading of water and gas lines is ongoing.</w:t>
      </w:r>
    </w:p>
    <w:p w:rsidR="00493C58" w:rsidRPr="00F429A0" w:rsidRDefault="00493C58" w:rsidP="00493C58">
      <w:pPr>
        <w:widowControl/>
        <w:autoSpaceDE/>
        <w:autoSpaceDN/>
        <w:adjustRightInd/>
        <w:rPr>
          <w:rFonts w:ascii="Franklin Gothic Medium" w:eastAsia="Times New Roman" w:hAnsi="Franklin Gothic Medium"/>
          <w:sz w:val="22"/>
          <w:szCs w:val="22"/>
        </w:rPr>
      </w:pPr>
    </w:p>
    <w:p w:rsidR="00493C58" w:rsidRPr="00F429A0" w:rsidRDefault="00493C58" w:rsidP="00493C58">
      <w:pPr>
        <w:keepNext/>
        <w:widowControl/>
        <w:autoSpaceDE/>
        <w:autoSpaceDN/>
        <w:adjustRightInd/>
        <w:jc w:val="both"/>
        <w:outlineLvl w:val="1"/>
        <w:rPr>
          <w:rFonts w:ascii="Franklin Gothic Medium" w:eastAsia="Times New Roman" w:hAnsi="Franklin Gothic Medium"/>
          <w:sz w:val="22"/>
          <w:szCs w:val="22"/>
        </w:rPr>
      </w:pPr>
      <w:r w:rsidRPr="00F429A0">
        <w:rPr>
          <w:rFonts w:ascii="Franklin Gothic Medium" w:eastAsia="Times New Roman" w:hAnsi="Franklin Gothic Medium"/>
          <w:sz w:val="22"/>
          <w:szCs w:val="22"/>
        </w:rPr>
        <w:t>Sanitary Sewer</w:t>
      </w:r>
      <w:r w:rsidRPr="00F429A0">
        <w:rPr>
          <w:rFonts w:ascii="Franklin Gothic Medium" w:eastAsia="Times New Roman" w:hAnsi="Franklin Gothic Medium"/>
          <w:b/>
          <w:sz w:val="22"/>
          <w:szCs w:val="22"/>
        </w:rPr>
        <w:t>:</w:t>
      </w:r>
      <w:r w:rsidRPr="00F429A0">
        <w:rPr>
          <w:rFonts w:ascii="Franklin Gothic Medium" w:eastAsia="Times New Roman" w:hAnsi="Franklin Gothic Medium"/>
          <w:b/>
          <w:bCs/>
          <w:sz w:val="22"/>
          <w:szCs w:val="22"/>
        </w:rPr>
        <w:t xml:space="preserve">  </w:t>
      </w:r>
      <w:r w:rsidRPr="00F429A0">
        <w:rPr>
          <w:rFonts w:ascii="Franklin Gothic Medium" w:eastAsia="Times New Roman" w:hAnsi="Franklin Gothic Medium"/>
          <w:sz w:val="22"/>
          <w:szCs w:val="22"/>
        </w:rPr>
        <w:t xml:space="preserve">Although sufficient infrastructure generally exists in the Redevelopment Area the installation and upgrading of sanitary sewer lines and facilities is ongoing by the City through its various programs.  </w:t>
      </w:r>
    </w:p>
    <w:p w:rsidR="00493C58" w:rsidRPr="00F429A0" w:rsidRDefault="00493C58" w:rsidP="00493C58">
      <w:pPr>
        <w:widowControl/>
        <w:autoSpaceDE/>
        <w:autoSpaceDN/>
        <w:adjustRightInd/>
        <w:jc w:val="both"/>
        <w:rPr>
          <w:rFonts w:ascii="Franklin Gothic Medium" w:eastAsia="Times New Roman" w:hAnsi="Franklin Gothic Medium"/>
          <w:sz w:val="22"/>
          <w:szCs w:val="22"/>
        </w:rPr>
      </w:pPr>
    </w:p>
    <w:p w:rsidR="00493C58" w:rsidRPr="00F429A0" w:rsidRDefault="00493C58" w:rsidP="00493C58">
      <w:pPr>
        <w:keepNext/>
        <w:widowControl/>
        <w:autoSpaceDE/>
        <w:autoSpaceDN/>
        <w:adjustRightInd/>
        <w:jc w:val="both"/>
        <w:outlineLvl w:val="1"/>
        <w:rPr>
          <w:rFonts w:ascii="Franklin Gothic Medium" w:eastAsia="Times New Roman" w:hAnsi="Franklin Gothic Medium"/>
          <w:sz w:val="22"/>
          <w:szCs w:val="22"/>
        </w:rPr>
      </w:pPr>
      <w:r w:rsidRPr="00F429A0">
        <w:rPr>
          <w:rFonts w:ascii="Franklin Gothic Medium" w:eastAsia="Times New Roman" w:hAnsi="Franklin Gothic Medium"/>
          <w:sz w:val="22"/>
          <w:szCs w:val="22"/>
        </w:rPr>
        <w:t>Electrical Power:</w:t>
      </w:r>
      <w:r w:rsidRPr="00F429A0">
        <w:rPr>
          <w:rFonts w:ascii="Franklin Gothic Medium" w:eastAsia="Times New Roman" w:hAnsi="Franklin Gothic Medium"/>
          <w:b/>
          <w:bCs/>
          <w:sz w:val="22"/>
          <w:szCs w:val="22"/>
        </w:rPr>
        <w:t xml:space="preserve">  </w:t>
      </w:r>
      <w:r w:rsidRPr="00F429A0">
        <w:rPr>
          <w:rFonts w:ascii="Franklin Gothic Medium" w:eastAsia="Times New Roman" w:hAnsi="Franklin Gothic Medium"/>
          <w:sz w:val="22"/>
          <w:szCs w:val="22"/>
        </w:rPr>
        <w:t xml:space="preserve">Although sufficient infrastructure generally exists in the Redevelopment Area the installation and upgrading of electrical power lines and facilities is ongoing by the </w:t>
      </w:r>
      <w:r w:rsidR="004E34AE" w:rsidRPr="00F429A0">
        <w:rPr>
          <w:rFonts w:ascii="Franklin Gothic Medium" w:eastAsia="Times New Roman" w:hAnsi="Franklin Gothic Medium"/>
          <w:sz w:val="22"/>
          <w:szCs w:val="22"/>
        </w:rPr>
        <w:t>City</w:t>
      </w:r>
      <w:r w:rsidRPr="00F429A0">
        <w:rPr>
          <w:rFonts w:ascii="Franklin Gothic Medium" w:eastAsia="Times New Roman" w:hAnsi="Franklin Gothic Medium"/>
          <w:sz w:val="22"/>
          <w:szCs w:val="22"/>
        </w:rPr>
        <w:t xml:space="preserve"> through its various programs.</w:t>
      </w:r>
    </w:p>
    <w:p w:rsidR="00493C58" w:rsidRPr="00F429A0" w:rsidRDefault="00493C58" w:rsidP="00493C58">
      <w:pPr>
        <w:widowControl/>
        <w:autoSpaceDE/>
        <w:autoSpaceDN/>
        <w:adjustRightInd/>
        <w:jc w:val="both"/>
        <w:rPr>
          <w:rFonts w:ascii="Franklin Gothic Medium" w:eastAsia="Times New Roman" w:hAnsi="Franklin Gothic Medium"/>
          <w:sz w:val="22"/>
          <w:szCs w:val="22"/>
        </w:rPr>
      </w:pPr>
    </w:p>
    <w:p w:rsidR="00493C58" w:rsidRPr="00F429A0" w:rsidRDefault="00493C58" w:rsidP="00493C58">
      <w:pPr>
        <w:widowControl/>
        <w:autoSpaceDE/>
        <w:autoSpaceDN/>
        <w:adjustRightInd/>
        <w:jc w:val="both"/>
        <w:rPr>
          <w:rFonts w:ascii="Franklin Gothic Medium" w:eastAsia="Times New Roman" w:hAnsi="Franklin Gothic Medium"/>
          <w:sz w:val="22"/>
          <w:szCs w:val="22"/>
        </w:rPr>
      </w:pPr>
      <w:r w:rsidRPr="00F429A0">
        <w:rPr>
          <w:rFonts w:ascii="Franklin Gothic Medium" w:eastAsia="Times New Roman" w:hAnsi="Franklin Gothic Medium"/>
          <w:sz w:val="22"/>
          <w:szCs w:val="22"/>
        </w:rPr>
        <w:t xml:space="preserve">Recreation:  </w:t>
      </w:r>
      <w:r w:rsidR="004E34AE" w:rsidRPr="00F429A0">
        <w:rPr>
          <w:rFonts w:ascii="Franklin Gothic Medium" w:eastAsia="Times New Roman" w:hAnsi="Franklin Gothic Medium"/>
          <w:sz w:val="22"/>
          <w:szCs w:val="22"/>
        </w:rPr>
        <w:t>The current</w:t>
      </w:r>
      <w:r w:rsidRPr="00F429A0">
        <w:rPr>
          <w:rFonts w:ascii="Franklin Gothic Medium" w:eastAsia="Times New Roman" w:hAnsi="Franklin Gothic Medium"/>
          <w:sz w:val="22"/>
          <w:szCs w:val="22"/>
        </w:rPr>
        <w:t xml:space="preserve"> recreational facilities will be upgraded from time to time in accordance with the City </w:t>
      </w:r>
      <w:r w:rsidR="004E34AE" w:rsidRPr="00F429A0">
        <w:rPr>
          <w:rFonts w:ascii="Franklin Gothic Medium" w:eastAsia="Times New Roman" w:hAnsi="Franklin Gothic Medium"/>
          <w:sz w:val="22"/>
          <w:szCs w:val="22"/>
        </w:rPr>
        <w:t>Comprehensive</w:t>
      </w:r>
      <w:r w:rsidRPr="00F429A0">
        <w:rPr>
          <w:rFonts w:ascii="Franklin Gothic Medium" w:eastAsia="Times New Roman" w:hAnsi="Franklin Gothic Medium"/>
          <w:sz w:val="22"/>
          <w:szCs w:val="22"/>
        </w:rPr>
        <w:t xml:space="preserve"> Plan.</w:t>
      </w:r>
    </w:p>
    <w:p w:rsidR="004E34AE" w:rsidRPr="00F429A0" w:rsidRDefault="004E34AE" w:rsidP="00493C58">
      <w:pPr>
        <w:widowControl/>
        <w:autoSpaceDE/>
        <w:autoSpaceDN/>
        <w:adjustRightInd/>
        <w:jc w:val="both"/>
        <w:rPr>
          <w:rFonts w:ascii="Franklin Gothic Medium" w:eastAsia="Times New Roman" w:hAnsi="Franklin Gothic Medium"/>
          <w:sz w:val="22"/>
          <w:szCs w:val="22"/>
        </w:rPr>
      </w:pPr>
    </w:p>
    <w:p w:rsidR="004E34AE" w:rsidRPr="00912AC5" w:rsidRDefault="004E34AE" w:rsidP="00493C58">
      <w:pPr>
        <w:widowControl/>
        <w:autoSpaceDE/>
        <w:autoSpaceDN/>
        <w:adjustRightInd/>
        <w:jc w:val="both"/>
        <w:rPr>
          <w:rFonts w:ascii="Franklin Gothic Medium" w:eastAsia="Times New Roman" w:hAnsi="Franklin Gothic Medium"/>
          <w:color w:val="739600"/>
          <w:sz w:val="28"/>
          <w:szCs w:val="28"/>
          <w:u w:val="single"/>
        </w:rPr>
      </w:pPr>
      <w:r w:rsidRPr="00912AC5">
        <w:rPr>
          <w:rFonts w:ascii="Franklin Gothic Medium" w:eastAsia="Times New Roman" w:hAnsi="Franklin Gothic Medium"/>
          <w:color w:val="739600"/>
          <w:sz w:val="28"/>
          <w:szCs w:val="28"/>
          <w:u w:val="single"/>
        </w:rPr>
        <w:t>Residential District</w:t>
      </w:r>
    </w:p>
    <w:p w:rsidR="001F191F" w:rsidRPr="00F429A0" w:rsidRDefault="00EB4079" w:rsidP="004E34AE">
      <w:pPr>
        <w:tabs>
          <w:tab w:val="left" w:pos="720"/>
          <w:tab w:val="left" w:pos="3420"/>
        </w:tabs>
        <w:spacing w:line="240" w:lineRule="atLeast"/>
        <w:jc w:val="both"/>
        <w:rPr>
          <w:rFonts w:ascii="Franklin Gothic Medium" w:eastAsia="Times New Roman" w:hAnsi="Franklin Gothic Medium"/>
          <w:sz w:val="22"/>
          <w:szCs w:val="22"/>
        </w:rPr>
      </w:pPr>
      <w:r w:rsidRPr="00F429A0">
        <w:rPr>
          <w:rFonts w:ascii="Franklin Gothic Medium" w:hAnsi="Franklin Gothic Medium"/>
          <w:sz w:val="22"/>
          <w:szCs w:val="22"/>
        </w:rPr>
        <w:t xml:space="preserve">Primary redevelopment focus should concentrate on housing rehabilitation and overall site condition improvements. </w:t>
      </w:r>
      <w:r w:rsidR="004E34AE" w:rsidRPr="00F429A0">
        <w:rPr>
          <w:rFonts w:ascii="Franklin Gothic Medium" w:eastAsia="Times New Roman" w:hAnsi="Franklin Gothic Medium"/>
          <w:sz w:val="22"/>
          <w:szCs w:val="22"/>
        </w:rPr>
        <w:t>Additionally, the City</w:t>
      </w:r>
      <w:r w:rsidR="00CE3B6B" w:rsidRPr="00F429A0">
        <w:rPr>
          <w:rFonts w:ascii="Franklin Gothic Medium" w:eastAsia="Times New Roman" w:hAnsi="Franklin Gothic Medium"/>
          <w:sz w:val="22"/>
          <w:szCs w:val="22"/>
        </w:rPr>
        <w:t xml:space="preserve"> or CRA</w:t>
      </w:r>
      <w:r w:rsidR="004E34AE" w:rsidRPr="00F429A0">
        <w:rPr>
          <w:rFonts w:ascii="Franklin Gothic Medium" w:eastAsia="Times New Roman" w:hAnsi="Franklin Gothic Medium"/>
          <w:sz w:val="22"/>
          <w:szCs w:val="22"/>
        </w:rPr>
        <w:t xml:space="preserve"> may improve certain lots by demolishing deteriorated structures on those lots.</w:t>
      </w:r>
      <w:r w:rsidR="004E34AE" w:rsidRPr="00F429A0">
        <w:rPr>
          <w:rFonts w:ascii="Franklin Gothic Medium" w:eastAsia="Times New Roman" w:hAnsi="Franklin Gothic Medium"/>
          <w:color w:val="000000"/>
          <w:sz w:val="22"/>
          <w:szCs w:val="22"/>
        </w:rPr>
        <w:t xml:space="preserve">  </w:t>
      </w:r>
      <w:r w:rsidR="004E34AE" w:rsidRPr="00F429A0">
        <w:rPr>
          <w:rFonts w:ascii="Franklin Gothic Medium" w:eastAsia="Times New Roman" w:hAnsi="Franklin Gothic Medium"/>
          <w:sz w:val="22"/>
          <w:szCs w:val="22"/>
        </w:rPr>
        <w:t>The City</w:t>
      </w:r>
      <w:r w:rsidR="00CE3B6B" w:rsidRPr="00F429A0">
        <w:rPr>
          <w:rFonts w:ascii="Franklin Gothic Medium" w:eastAsia="Times New Roman" w:hAnsi="Franklin Gothic Medium"/>
          <w:sz w:val="22"/>
          <w:szCs w:val="22"/>
        </w:rPr>
        <w:t xml:space="preserve"> or CRA</w:t>
      </w:r>
      <w:r w:rsidR="004E34AE" w:rsidRPr="00F429A0">
        <w:rPr>
          <w:rFonts w:ascii="Franklin Gothic Medium" w:eastAsia="Times New Roman" w:hAnsi="Franklin Gothic Medium"/>
          <w:sz w:val="22"/>
          <w:szCs w:val="22"/>
        </w:rPr>
        <w:t xml:space="preserve"> will market the acquired and improved lots </w:t>
      </w:r>
      <w:r w:rsidR="00F12804" w:rsidRPr="00F429A0">
        <w:rPr>
          <w:rFonts w:ascii="Franklin Gothic Medium" w:eastAsia="Times New Roman" w:hAnsi="Franklin Gothic Medium"/>
          <w:sz w:val="22"/>
          <w:szCs w:val="22"/>
        </w:rPr>
        <w:t>to</w:t>
      </w:r>
      <w:r w:rsidR="004E34AE" w:rsidRPr="00F429A0">
        <w:rPr>
          <w:rFonts w:ascii="Franklin Gothic Medium" w:eastAsia="Times New Roman" w:hAnsi="Franklin Gothic Medium"/>
          <w:sz w:val="22"/>
          <w:szCs w:val="22"/>
        </w:rPr>
        <w:t xml:space="preserve"> allow for the private construction of the replacement residential units.  The lots selected to be acquired as part of </w:t>
      </w:r>
      <w:r w:rsidR="001F191F" w:rsidRPr="00F429A0">
        <w:rPr>
          <w:rFonts w:ascii="Franklin Gothic Medium" w:eastAsia="Times New Roman" w:hAnsi="Franklin Gothic Medium"/>
          <w:sz w:val="22"/>
          <w:szCs w:val="22"/>
        </w:rPr>
        <w:t>an</w:t>
      </w:r>
      <w:r w:rsidR="004E34AE" w:rsidRPr="00F429A0">
        <w:rPr>
          <w:rFonts w:ascii="Franklin Gothic Medium" w:eastAsia="Times New Roman" w:hAnsi="Franklin Gothic Medium"/>
          <w:sz w:val="22"/>
          <w:szCs w:val="22"/>
        </w:rPr>
        <w:t xml:space="preserve"> </w:t>
      </w:r>
      <w:r w:rsidR="001F191F" w:rsidRPr="00F429A0">
        <w:rPr>
          <w:rFonts w:ascii="Franklin Gothic Medium" w:eastAsia="Times New Roman" w:hAnsi="Franklin Gothic Medium"/>
          <w:sz w:val="22"/>
          <w:szCs w:val="22"/>
        </w:rPr>
        <w:t>initial project</w:t>
      </w:r>
      <w:r w:rsidR="004E34AE" w:rsidRPr="00F429A0">
        <w:rPr>
          <w:rFonts w:ascii="Franklin Gothic Medium" w:eastAsia="Times New Roman" w:hAnsi="Franklin Gothic Medium"/>
          <w:sz w:val="22"/>
          <w:szCs w:val="22"/>
        </w:rPr>
        <w:t xml:space="preserve">, and each future project, need not be contiguous, but shall be selected on availability, funding and likelihood of successful development.  </w:t>
      </w:r>
      <w:r w:rsidR="001F191F" w:rsidRPr="00F429A0">
        <w:rPr>
          <w:rFonts w:ascii="Franklin Gothic Medium" w:eastAsia="Times New Roman" w:hAnsi="Franklin Gothic Medium"/>
          <w:sz w:val="22"/>
          <w:szCs w:val="22"/>
        </w:rPr>
        <w:t xml:space="preserve">The CRA </w:t>
      </w:r>
      <w:r w:rsidR="00CE3B6B" w:rsidRPr="00F429A0">
        <w:rPr>
          <w:rFonts w:ascii="Franklin Gothic Medium" w:eastAsia="Times New Roman" w:hAnsi="Franklin Gothic Medium"/>
          <w:sz w:val="22"/>
          <w:szCs w:val="22"/>
        </w:rPr>
        <w:t>may</w:t>
      </w:r>
      <w:r w:rsidR="001F191F" w:rsidRPr="00F429A0">
        <w:rPr>
          <w:rFonts w:ascii="Franklin Gothic Medium" w:eastAsia="Times New Roman" w:hAnsi="Franklin Gothic Medium"/>
          <w:sz w:val="22"/>
          <w:szCs w:val="22"/>
        </w:rPr>
        <w:t xml:space="preserve"> also </w:t>
      </w:r>
      <w:r w:rsidR="00CE3B6B" w:rsidRPr="00F429A0">
        <w:rPr>
          <w:rFonts w:ascii="Franklin Gothic Medium" w:eastAsia="Times New Roman" w:hAnsi="Franklin Gothic Medium"/>
          <w:sz w:val="22"/>
          <w:szCs w:val="22"/>
        </w:rPr>
        <w:t>develop a</w:t>
      </w:r>
      <w:r w:rsidR="001F191F" w:rsidRPr="00F429A0">
        <w:rPr>
          <w:rFonts w:ascii="Franklin Gothic Medium" w:eastAsia="Times New Roman" w:hAnsi="Franklin Gothic Medium"/>
          <w:sz w:val="22"/>
          <w:szCs w:val="22"/>
        </w:rPr>
        <w:t xml:space="preserve"> residential revolving fund</w:t>
      </w:r>
      <w:r w:rsidR="00887970" w:rsidRPr="00F429A0">
        <w:rPr>
          <w:rFonts w:ascii="Franklin Gothic Medium" w:eastAsia="Times New Roman" w:hAnsi="Franklin Gothic Medium"/>
          <w:sz w:val="22"/>
          <w:szCs w:val="22"/>
        </w:rPr>
        <w:t xml:space="preserve"> </w:t>
      </w:r>
      <w:r w:rsidR="001F191F" w:rsidRPr="00F429A0">
        <w:rPr>
          <w:rFonts w:ascii="Franklin Gothic Medium" w:eastAsia="Times New Roman" w:hAnsi="Franklin Gothic Medium"/>
          <w:sz w:val="22"/>
          <w:szCs w:val="22"/>
        </w:rPr>
        <w:t>to provide funding to owner</w:t>
      </w:r>
      <w:r w:rsidR="00006C9E" w:rsidRPr="00F429A0">
        <w:rPr>
          <w:rFonts w:ascii="Franklin Gothic Medium" w:eastAsia="Times New Roman" w:hAnsi="Franklin Gothic Medium"/>
          <w:sz w:val="22"/>
          <w:szCs w:val="22"/>
        </w:rPr>
        <w:t>s</w:t>
      </w:r>
      <w:r w:rsidR="001F191F" w:rsidRPr="00F429A0">
        <w:rPr>
          <w:rFonts w:ascii="Franklin Gothic Medium" w:eastAsia="Times New Roman" w:hAnsi="Franklin Gothic Medium"/>
          <w:sz w:val="22"/>
          <w:szCs w:val="22"/>
        </w:rPr>
        <w:t xml:space="preserve"> to upgrade their property.</w:t>
      </w:r>
      <w:r w:rsidR="00887970" w:rsidRPr="00F429A0">
        <w:rPr>
          <w:rFonts w:ascii="Franklin Gothic Medium" w:eastAsia="Times New Roman" w:hAnsi="Franklin Gothic Medium"/>
          <w:sz w:val="22"/>
          <w:szCs w:val="22"/>
        </w:rPr>
        <w:t xml:space="preserve">  Initial and on-going funding is discussed below.</w:t>
      </w:r>
    </w:p>
    <w:p w:rsidR="001155C2" w:rsidRDefault="001155C2" w:rsidP="004E34AE">
      <w:pPr>
        <w:tabs>
          <w:tab w:val="left" w:pos="720"/>
          <w:tab w:val="left" w:pos="3420"/>
        </w:tabs>
        <w:spacing w:line="240" w:lineRule="atLeast"/>
        <w:jc w:val="both"/>
        <w:rPr>
          <w:rFonts w:ascii="Franklin Gothic Medium" w:eastAsia="Times New Roman" w:hAnsi="Franklin Gothic Medium"/>
          <w:color w:val="739600"/>
          <w:sz w:val="28"/>
          <w:szCs w:val="28"/>
          <w:u w:val="single"/>
        </w:rPr>
      </w:pPr>
    </w:p>
    <w:p w:rsidR="001F191F" w:rsidRPr="00912AC5" w:rsidRDefault="001F191F" w:rsidP="004E34AE">
      <w:pPr>
        <w:tabs>
          <w:tab w:val="left" w:pos="720"/>
          <w:tab w:val="left" w:pos="3420"/>
        </w:tabs>
        <w:spacing w:line="240" w:lineRule="atLeast"/>
        <w:jc w:val="both"/>
        <w:rPr>
          <w:rFonts w:ascii="Franklin Gothic Medium" w:eastAsia="Times New Roman" w:hAnsi="Franklin Gothic Medium"/>
          <w:color w:val="739600"/>
          <w:sz w:val="28"/>
          <w:szCs w:val="28"/>
          <w:u w:val="single"/>
        </w:rPr>
      </w:pPr>
      <w:r w:rsidRPr="00912AC5">
        <w:rPr>
          <w:rFonts w:ascii="Franklin Gothic Medium" w:eastAsia="Times New Roman" w:hAnsi="Franklin Gothic Medium"/>
          <w:color w:val="739600"/>
          <w:sz w:val="28"/>
          <w:szCs w:val="28"/>
          <w:u w:val="single"/>
        </w:rPr>
        <w:t>Commercial/Industrial District</w:t>
      </w:r>
    </w:p>
    <w:p w:rsidR="001F191F" w:rsidRPr="00F429A0" w:rsidRDefault="001F191F" w:rsidP="004E34AE">
      <w:pPr>
        <w:tabs>
          <w:tab w:val="left" w:pos="720"/>
          <w:tab w:val="left" w:pos="3420"/>
        </w:tabs>
        <w:spacing w:line="240" w:lineRule="atLeast"/>
        <w:jc w:val="both"/>
        <w:rPr>
          <w:rFonts w:ascii="Franklin Gothic Medium" w:eastAsia="Times New Roman" w:hAnsi="Franklin Gothic Medium"/>
          <w:sz w:val="22"/>
          <w:szCs w:val="22"/>
        </w:rPr>
      </w:pPr>
      <w:r w:rsidRPr="00F429A0">
        <w:rPr>
          <w:rFonts w:ascii="Franklin Gothic Medium" w:eastAsia="Times New Roman" w:hAnsi="Franklin Gothic Medium"/>
          <w:sz w:val="22"/>
          <w:szCs w:val="22"/>
        </w:rPr>
        <w:t>Overall upgrade of site conditions and structures are a primary focus.  Expansion of such uses as well as a combination of properties is necessary for the redevelopment of the Area.  Various public financing tools, as described in this Redevelopment Plan</w:t>
      </w:r>
      <w:r w:rsidR="00006C9E" w:rsidRPr="00F429A0">
        <w:rPr>
          <w:rFonts w:ascii="Franklin Gothic Medium" w:eastAsia="Times New Roman" w:hAnsi="Franklin Gothic Medium"/>
          <w:sz w:val="22"/>
          <w:szCs w:val="22"/>
        </w:rPr>
        <w:t>,</w:t>
      </w:r>
      <w:r w:rsidRPr="00F429A0">
        <w:rPr>
          <w:rFonts w:ascii="Franklin Gothic Medium" w:eastAsia="Times New Roman" w:hAnsi="Franklin Gothic Medium"/>
          <w:sz w:val="22"/>
          <w:szCs w:val="22"/>
        </w:rPr>
        <w:t xml:space="preserve"> may be made available for such commercial and industrial redevelopment.  Public streets, where appropriate, may be vacated to encourage contiguous commercial or industrial </w:t>
      </w:r>
      <w:r w:rsidRPr="00F429A0">
        <w:rPr>
          <w:rFonts w:ascii="Franklin Gothic Medium" w:eastAsia="Times New Roman" w:hAnsi="Franklin Gothic Medium"/>
          <w:sz w:val="22"/>
          <w:szCs w:val="22"/>
        </w:rPr>
        <w:lastRenderedPageBreak/>
        <w:t>redevelopment.  Traffic patterns for commercial/industrial</w:t>
      </w:r>
      <w:r w:rsidR="002E67DA" w:rsidRPr="00F429A0">
        <w:rPr>
          <w:rFonts w:ascii="Franklin Gothic Medium" w:eastAsia="Times New Roman" w:hAnsi="Franklin Gothic Medium"/>
          <w:sz w:val="22"/>
          <w:szCs w:val="22"/>
        </w:rPr>
        <w:t xml:space="preserve"> truck traffic should be studied to minimize the effect on the adjacent residential area.</w:t>
      </w:r>
    </w:p>
    <w:p w:rsidR="001F191F" w:rsidRPr="00F429A0" w:rsidRDefault="001F191F" w:rsidP="004E34AE">
      <w:pPr>
        <w:tabs>
          <w:tab w:val="left" w:pos="720"/>
          <w:tab w:val="left" w:pos="3420"/>
        </w:tabs>
        <w:spacing w:line="240" w:lineRule="atLeast"/>
        <w:jc w:val="both"/>
        <w:rPr>
          <w:rFonts w:ascii="Franklin Gothic Medium" w:eastAsia="Times New Roman" w:hAnsi="Franklin Gothic Medium"/>
          <w:sz w:val="22"/>
          <w:szCs w:val="22"/>
        </w:rPr>
      </w:pPr>
    </w:p>
    <w:p w:rsidR="002E67DA" w:rsidRPr="00912AC5" w:rsidRDefault="00912AC5" w:rsidP="002E67DA">
      <w:pPr>
        <w:widowControl/>
        <w:autoSpaceDE/>
        <w:autoSpaceDN/>
        <w:adjustRightInd/>
        <w:jc w:val="both"/>
        <w:rPr>
          <w:rFonts w:ascii="Franklin Gothic Medium" w:eastAsia="Times New Roman" w:hAnsi="Franklin Gothic Medium"/>
          <w:color w:val="739600"/>
          <w:sz w:val="28"/>
          <w:szCs w:val="28"/>
          <w:u w:val="single"/>
        </w:rPr>
      </w:pPr>
      <w:r>
        <w:rPr>
          <w:rFonts w:ascii="Franklin Gothic Medium" w:eastAsia="Times New Roman" w:hAnsi="Franklin Gothic Medium"/>
          <w:color w:val="739600"/>
          <w:sz w:val="28"/>
          <w:szCs w:val="28"/>
          <w:u w:val="single"/>
        </w:rPr>
        <w:t>Financing</w:t>
      </w:r>
    </w:p>
    <w:p w:rsidR="00912AC5" w:rsidRDefault="00912AC5" w:rsidP="002E67DA">
      <w:pPr>
        <w:widowControl/>
        <w:autoSpaceDE/>
        <w:autoSpaceDN/>
        <w:adjustRightInd/>
        <w:jc w:val="both"/>
        <w:rPr>
          <w:rFonts w:ascii="Franklin Gothic Medium" w:eastAsia="Times New Roman" w:hAnsi="Franklin Gothic Medium"/>
          <w:sz w:val="22"/>
          <w:szCs w:val="22"/>
          <w:u w:val="single"/>
        </w:rPr>
      </w:pPr>
    </w:p>
    <w:p w:rsidR="008B4A37" w:rsidRPr="00912AC5" w:rsidRDefault="008B4A37" w:rsidP="002E67DA">
      <w:pPr>
        <w:widowControl/>
        <w:autoSpaceDE/>
        <w:autoSpaceDN/>
        <w:adjustRightInd/>
        <w:jc w:val="both"/>
        <w:rPr>
          <w:rFonts w:ascii="Franklin Gothic Medium" w:eastAsia="Times New Roman" w:hAnsi="Franklin Gothic Medium"/>
          <w:color w:val="F95602"/>
          <w:sz w:val="22"/>
          <w:szCs w:val="22"/>
        </w:rPr>
      </w:pPr>
      <w:r w:rsidRPr="00912AC5">
        <w:rPr>
          <w:rFonts w:ascii="Franklin Gothic Medium" w:eastAsia="Times New Roman" w:hAnsi="Franklin Gothic Medium"/>
          <w:color w:val="F95602"/>
          <w:sz w:val="22"/>
          <w:szCs w:val="22"/>
        </w:rPr>
        <w:t>Redevelopment Bonds</w:t>
      </w:r>
    </w:p>
    <w:p w:rsidR="002E67DA" w:rsidRPr="00F429A0" w:rsidRDefault="002E67DA" w:rsidP="002E67DA">
      <w:pPr>
        <w:widowControl/>
        <w:autoSpaceDE/>
        <w:autoSpaceDN/>
        <w:adjustRightInd/>
        <w:jc w:val="both"/>
        <w:rPr>
          <w:rFonts w:ascii="Franklin Gothic Medium" w:eastAsia="Times New Roman" w:hAnsi="Franklin Gothic Medium"/>
          <w:sz w:val="22"/>
          <w:szCs w:val="22"/>
        </w:rPr>
      </w:pPr>
      <w:r w:rsidRPr="00F429A0">
        <w:rPr>
          <w:rFonts w:ascii="Franklin Gothic Medium" w:eastAsia="Times New Roman" w:hAnsi="Franklin Gothic Medium"/>
          <w:sz w:val="22"/>
          <w:szCs w:val="22"/>
        </w:rPr>
        <w:t xml:space="preserve">The Plan proposes that the CRA issue a series of redevelopment bonds (the “Bonds”) to be repaid from several sources as set out in the each particular issuance. These sources include all or a portion of the excess </w:t>
      </w:r>
      <w:r w:rsidRPr="00F429A0">
        <w:rPr>
          <w:rFonts w:ascii="Franklin Gothic Medium" w:eastAsia="Times New Roman" w:hAnsi="Franklin Gothic Medium"/>
          <w:i/>
          <w:sz w:val="22"/>
          <w:szCs w:val="22"/>
        </w:rPr>
        <w:t>ad valorem</w:t>
      </w:r>
      <w:r w:rsidRPr="00F429A0">
        <w:rPr>
          <w:rFonts w:ascii="Franklin Gothic Medium" w:eastAsia="Times New Roman" w:hAnsi="Franklin Gothic Medium"/>
          <w:sz w:val="22"/>
          <w:szCs w:val="22"/>
        </w:rPr>
        <w:t xml:space="preserve"> real estate taxes generated by a series of redevelopment projects pursuant to §18-2147 of the Nebraska Revised Statutes (“Tax Increment Financing” or “TIF”) for a period of 15 years </w:t>
      </w:r>
      <w:r w:rsidR="00006C9E" w:rsidRPr="00F429A0">
        <w:rPr>
          <w:rFonts w:ascii="Franklin Gothic Medium" w:eastAsia="Times New Roman" w:hAnsi="Franklin Gothic Medium"/>
          <w:sz w:val="22"/>
          <w:szCs w:val="22"/>
        </w:rPr>
        <w:t>from the respective project</w:t>
      </w:r>
      <w:r w:rsidRPr="00F429A0">
        <w:rPr>
          <w:rFonts w:ascii="Franklin Gothic Medium" w:eastAsia="Times New Roman" w:hAnsi="Franklin Gothic Medium"/>
          <w:sz w:val="22"/>
          <w:szCs w:val="22"/>
        </w:rPr>
        <w:t xml:space="preserve"> effective dates</w:t>
      </w:r>
      <w:r w:rsidRPr="00F429A0">
        <w:rPr>
          <w:rFonts w:ascii="Franklin Gothic Medium" w:eastAsia="Times New Roman" w:hAnsi="Franklin Gothic Medium"/>
          <w:b/>
          <w:sz w:val="22"/>
          <w:szCs w:val="22"/>
        </w:rPr>
        <w:t xml:space="preserve">, </w:t>
      </w:r>
      <w:r w:rsidRPr="00F429A0">
        <w:rPr>
          <w:rFonts w:ascii="Franklin Gothic Medium" w:eastAsia="Times New Roman" w:hAnsi="Franklin Gothic Medium"/>
          <w:sz w:val="22"/>
          <w:szCs w:val="22"/>
        </w:rPr>
        <w:t xml:space="preserve">special assessments, </w:t>
      </w:r>
      <w:r w:rsidRPr="00F429A0">
        <w:rPr>
          <w:rFonts w:ascii="Franklin Gothic Medium" w:eastAsia="Times New Roman" w:hAnsi="Franklin Gothic Medium"/>
          <w:i/>
          <w:sz w:val="22"/>
          <w:szCs w:val="22"/>
        </w:rPr>
        <w:t>ad valorem</w:t>
      </w:r>
      <w:r w:rsidRPr="00F429A0">
        <w:rPr>
          <w:rFonts w:ascii="Franklin Gothic Medium" w:eastAsia="Times New Roman" w:hAnsi="Franklin Gothic Medium"/>
          <w:sz w:val="22"/>
          <w:szCs w:val="22"/>
        </w:rPr>
        <w:t xml:space="preserve"> real estate taxes from the special redevelopment levy, grants and other income from the Redevelopment Area</w:t>
      </w:r>
      <w:r w:rsidRPr="00F429A0">
        <w:rPr>
          <w:rFonts w:ascii="Franklin Gothic Medium" w:eastAsia="Times New Roman" w:hAnsi="Franklin Gothic Medium"/>
          <w:b/>
          <w:sz w:val="22"/>
          <w:szCs w:val="22"/>
        </w:rPr>
        <w:t>.</w:t>
      </w:r>
      <w:r w:rsidRPr="00F429A0">
        <w:rPr>
          <w:rFonts w:ascii="Franklin Gothic Medium" w:eastAsia="Times New Roman" w:hAnsi="Franklin Gothic Medium"/>
          <w:sz w:val="22"/>
          <w:szCs w:val="22"/>
        </w:rPr>
        <w:t xml:space="preserve">  The proceeds of the Bonds to assist in payment of project costs, as further defined in a subsequent redevelopment contract or contracts.  The costs of adequate redevelopment of the Area </w:t>
      </w:r>
      <w:r w:rsidR="00006C9E" w:rsidRPr="00F429A0">
        <w:rPr>
          <w:rFonts w:ascii="Franklin Gothic Medium" w:eastAsia="Times New Roman" w:hAnsi="Franklin Gothic Medium"/>
          <w:sz w:val="22"/>
          <w:szCs w:val="22"/>
        </w:rPr>
        <w:t xml:space="preserve">is </w:t>
      </w:r>
      <w:r w:rsidRPr="00F429A0">
        <w:rPr>
          <w:rFonts w:ascii="Franklin Gothic Medium" w:eastAsia="Times New Roman" w:hAnsi="Franklin Gothic Medium"/>
          <w:sz w:val="22"/>
          <w:szCs w:val="22"/>
        </w:rPr>
        <w:t xml:space="preserve">too great to be absorbed by </w:t>
      </w:r>
      <w:r w:rsidR="00006C9E" w:rsidRPr="00F429A0">
        <w:rPr>
          <w:rFonts w:ascii="Franklin Gothic Medium" w:eastAsia="Times New Roman" w:hAnsi="Franklin Gothic Medium"/>
          <w:sz w:val="22"/>
          <w:szCs w:val="22"/>
        </w:rPr>
        <w:t xml:space="preserve">either </w:t>
      </w:r>
      <w:r w:rsidRPr="00F429A0">
        <w:rPr>
          <w:rFonts w:ascii="Franklin Gothic Medium" w:eastAsia="Times New Roman" w:hAnsi="Franklin Gothic Medium"/>
          <w:sz w:val="22"/>
          <w:szCs w:val="22"/>
        </w:rPr>
        <w:t xml:space="preserve">the Developer or </w:t>
      </w:r>
      <w:r w:rsidR="00006C9E" w:rsidRPr="00F429A0">
        <w:rPr>
          <w:rFonts w:ascii="Franklin Gothic Medium" w:eastAsia="Times New Roman" w:hAnsi="Franklin Gothic Medium"/>
          <w:sz w:val="22"/>
          <w:szCs w:val="22"/>
        </w:rPr>
        <w:t>public</w:t>
      </w:r>
      <w:r w:rsidRPr="00F429A0">
        <w:rPr>
          <w:rFonts w:ascii="Franklin Gothic Medium" w:eastAsia="Times New Roman" w:hAnsi="Franklin Gothic Medium"/>
          <w:sz w:val="22"/>
          <w:szCs w:val="22"/>
        </w:rPr>
        <w:t xml:space="preserve"> without the assistance of Tax Increment Financing, as </w:t>
      </w:r>
      <w:r w:rsidR="00006C9E" w:rsidRPr="00F429A0">
        <w:rPr>
          <w:rFonts w:ascii="Franklin Gothic Medium" w:eastAsia="Times New Roman" w:hAnsi="Franklin Gothic Medium"/>
          <w:sz w:val="22"/>
          <w:szCs w:val="22"/>
        </w:rPr>
        <w:t xml:space="preserve">further </w:t>
      </w:r>
      <w:r w:rsidRPr="00F429A0">
        <w:rPr>
          <w:rFonts w:ascii="Franklin Gothic Medium" w:eastAsia="Times New Roman" w:hAnsi="Franklin Gothic Medium"/>
          <w:sz w:val="22"/>
          <w:szCs w:val="22"/>
        </w:rPr>
        <w:t xml:space="preserve">described in the cost benefit analysis </w:t>
      </w:r>
      <w:r w:rsidR="00840743" w:rsidRPr="00F429A0">
        <w:rPr>
          <w:rFonts w:ascii="Franklin Gothic Medium" w:eastAsia="Times New Roman" w:hAnsi="Franklin Gothic Medium"/>
          <w:sz w:val="22"/>
          <w:szCs w:val="22"/>
        </w:rPr>
        <w:t xml:space="preserve">to be </w:t>
      </w:r>
      <w:r w:rsidRPr="00F429A0">
        <w:rPr>
          <w:rFonts w:ascii="Franklin Gothic Medium" w:eastAsia="Times New Roman" w:hAnsi="Franklin Gothic Medium"/>
          <w:sz w:val="22"/>
          <w:szCs w:val="22"/>
        </w:rPr>
        <w:t xml:space="preserve">provided </w:t>
      </w:r>
      <w:r w:rsidR="00840743" w:rsidRPr="00F429A0">
        <w:rPr>
          <w:rFonts w:ascii="Franklin Gothic Medium" w:eastAsia="Times New Roman" w:hAnsi="Franklin Gothic Medium"/>
          <w:sz w:val="22"/>
          <w:szCs w:val="22"/>
        </w:rPr>
        <w:t>with each project</w:t>
      </w:r>
      <w:r w:rsidRPr="00F429A0">
        <w:rPr>
          <w:rFonts w:ascii="Franklin Gothic Medium" w:eastAsia="Times New Roman" w:hAnsi="Franklin Gothic Medium"/>
          <w:sz w:val="22"/>
          <w:szCs w:val="22"/>
        </w:rPr>
        <w:t xml:space="preserve">.  </w:t>
      </w:r>
    </w:p>
    <w:p w:rsidR="002E67DA" w:rsidRPr="00F429A0" w:rsidRDefault="002E67DA" w:rsidP="002E67DA">
      <w:pPr>
        <w:widowControl/>
        <w:autoSpaceDE/>
        <w:autoSpaceDN/>
        <w:adjustRightInd/>
        <w:jc w:val="both"/>
        <w:rPr>
          <w:rFonts w:ascii="Franklin Gothic Medium" w:eastAsia="Times New Roman" w:hAnsi="Franklin Gothic Medium"/>
          <w:sz w:val="22"/>
          <w:szCs w:val="22"/>
        </w:rPr>
      </w:pPr>
    </w:p>
    <w:p w:rsidR="00840743" w:rsidRPr="00F429A0" w:rsidRDefault="002E67DA" w:rsidP="00840743">
      <w:pPr>
        <w:tabs>
          <w:tab w:val="left" w:pos="720"/>
          <w:tab w:val="left" w:pos="3420"/>
        </w:tabs>
        <w:spacing w:line="240" w:lineRule="atLeast"/>
        <w:jc w:val="both"/>
        <w:rPr>
          <w:rFonts w:ascii="Franklin Gothic Medium" w:eastAsia="Times New Roman" w:hAnsi="Franklin Gothic Medium"/>
          <w:sz w:val="22"/>
          <w:szCs w:val="22"/>
        </w:rPr>
      </w:pPr>
      <w:r w:rsidRPr="00F429A0">
        <w:rPr>
          <w:rFonts w:ascii="Franklin Gothic Medium" w:eastAsia="Times New Roman" w:hAnsi="Franklin Gothic Medium"/>
          <w:sz w:val="22"/>
          <w:szCs w:val="22"/>
        </w:rPr>
        <w:t>The Bonds issued for the commercial/industrial redevelopment would generally be purchased by the developer using such funds granted to it by the CRA.</w:t>
      </w:r>
      <w:r w:rsidR="008B4A37" w:rsidRPr="00F429A0">
        <w:rPr>
          <w:rFonts w:ascii="Franklin Gothic Medium" w:eastAsia="Times New Roman" w:hAnsi="Franklin Gothic Medium"/>
          <w:sz w:val="22"/>
          <w:szCs w:val="22"/>
        </w:rPr>
        <w:t xml:space="preserve">  In addition to necessary public improvements, the Bond proceeds would be used to provide funding for allowable expenses incurred by the Developer.</w:t>
      </w:r>
      <w:r w:rsidR="00840743" w:rsidRPr="00F429A0">
        <w:rPr>
          <w:rFonts w:ascii="Franklin Gothic Medium" w:eastAsia="Times New Roman" w:hAnsi="Franklin Gothic Medium"/>
          <w:sz w:val="22"/>
          <w:szCs w:val="22"/>
        </w:rPr>
        <w:t xml:space="preserve"> </w:t>
      </w:r>
    </w:p>
    <w:p w:rsidR="00840743" w:rsidRPr="00F429A0" w:rsidRDefault="00840743" w:rsidP="00840743">
      <w:pPr>
        <w:tabs>
          <w:tab w:val="left" w:pos="720"/>
          <w:tab w:val="left" w:pos="3420"/>
        </w:tabs>
        <w:spacing w:line="240" w:lineRule="atLeast"/>
        <w:jc w:val="both"/>
        <w:rPr>
          <w:rFonts w:ascii="Franklin Gothic Medium" w:eastAsia="Times New Roman" w:hAnsi="Franklin Gothic Medium"/>
          <w:sz w:val="22"/>
          <w:szCs w:val="22"/>
        </w:rPr>
      </w:pPr>
    </w:p>
    <w:p w:rsidR="00840743" w:rsidRPr="00F429A0" w:rsidRDefault="00840743" w:rsidP="00840743">
      <w:pPr>
        <w:tabs>
          <w:tab w:val="left" w:pos="720"/>
          <w:tab w:val="left" w:pos="3420"/>
        </w:tabs>
        <w:spacing w:line="240" w:lineRule="atLeast"/>
        <w:jc w:val="both"/>
        <w:rPr>
          <w:rFonts w:ascii="Franklin Gothic Medium" w:eastAsia="Times New Roman" w:hAnsi="Franklin Gothic Medium"/>
          <w:sz w:val="22"/>
          <w:szCs w:val="22"/>
        </w:rPr>
      </w:pPr>
      <w:r w:rsidRPr="00F429A0">
        <w:rPr>
          <w:rFonts w:ascii="Franklin Gothic Medium" w:eastAsia="Times New Roman" w:hAnsi="Franklin Gothic Medium"/>
          <w:sz w:val="22"/>
          <w:szCs w:val="22"/>
        </w:rPr>
        <w:t xml:space="preserve">Each of these subsequent redevelopment project plans may contain a provision for the division of </w:t>
      </w:r>
      <w:r w:rsidRPr="00F429A0">
        <w:rPr>
          <w:rFonts w:ascii="Franklin Gothic Medium" w:eastAsia="Times New Roman" w:hAnsi="Franklin Gothic Medium"/>
          <w:i/>
          <w:sz w:val="22"/>
          <w:szCs w:val="22"/>
        </w:rPr>
        <w:t>ad valorem</w:t>
      </w:r>
      <w:r w:rsidRPr="00F429A0">
        <w:rPr>
          <w:rFonts w:ascii="Franklin Gothic Medium" w:eastAsia="Times New Roman" w:hAnsi="Franklin Gothic Medium"/>
          <w:sz w:val="22"/>
          <w:szCs w:val="22"/>
        </w:rPr>
        <w:t xml:space="preserve"> taxes for each respective project, thereby allowing the excess </w:t>
      </w:r>
      <w:r w:rsidRPr="00F429A0">
        <w:rPr>
          <w:rFonts w:ascii="Franklin Gothic Medium" w:eastAsia="Times New Roman" w:hAnsi="Franklin Gothic Medium"/>
          <w:i/>
          <w:sz w:val="22"/>
          <w:szCs w:val="22"/>
        </w:rPr>
        <w:t>ad valorem</w:t>
      </w:r>
      <w:r w:rsidRPr="00F429A0">
        <w:rPr>
          <w:rFonts w:ascii="Franklin Gothic Medium" w:eastAsia="Times New Roman" w:hAnsi="Franklin Gothic Medium"/>
          <w:sz w:val="22"/>
          <w:szCs w:val="22"/>
        </w:rPr>
        <w:t xml:space="preserve"> taxes that are collected from each project to be available and pledged to the outstanding Bonds for the full statutory period.  The effective date of each pledge, as described above, shall be the date determined either by contract or by modification of the outstanding Bond terms.</w:t>
      </w:r>
    </w:p>
    <w:p w:rsidR="00912AC5" w:rsidRDefault="00912AC5" w:rsidP="00912AC5">
      <w:pPr>
        <w:kinsoku w:val="0"/>
        <w:overflowPunct w:val="0"/>
        <w:autoSpaceDE/>
        <w:autoSpaceDN/>
        <w:adjustRightInd/>
        <w:spacing w:line="277" w:lineRule="exact"/>
        <w:jc w:val="both"/>
        <w:textAlignment w:val="baseline"/>
        <w:rPr>
          <w:rFonts w:ascii="Franklin Gothic Medium" w:hAnsi="Franklin Gothic Medium"/>
          <w:spacing w:val="-3"/>
          <w:sz w:val="22"/>
          <w:szCs w:val="22"/>
          <w:u w:val="single"/>
        </w:rPr>
      </w:pPr>
    </w:p>
    <w:p w:rsidR="002E67DA" w:rsidRPr="00912AC5" w:rsidRDefault="008B4A37" w:rsidP="00912AC5">
      <w:pPr>
        <w:kinsoku w:val="0"/>
        <w:overflowPunct w:val="0"/>
        <w:autoSpaceDE/>
        <w:autoSpaceDN/>
        <w:adjustRightInd/>
        <w:spacing w:line="277" w:lineRule="exact"/>
        <w:jc w:val="both"/>
        <w:textAlignment w:val="baseline"/>
        <w:rPr>
          <w:rFonts w:ascii="Franklin Gothic Medium" w:hAnsi="Franklin Gothic Medium"/>
          <w:color w:val="F95602"/>
          <w:spacing w:val="-3"/>
          <w:sz w:val="22"/>
          <w:szCs w:val="22"/>
        </w:rPr>
      </w:pPr>
      <w:r w:rsidRPr="00912AC5">
        <w:rPr>
          <w:rFonts w:ascii="Franklin Gothic Medium" w:hAnsi="Franklin Gothic Medium"/>
          <w:color w:val="F95602"/>
          <w:spacing w:val="-3"/>
          <w:sz w:val="22"/>
          <w:szCs w:val="22"/>
        </w:rPr>
        <w:t>Loan/Grant Programs</w:t>
      </w:r>
    </w:p>
    <w:p w:rsidR="00EB4079" w:rsidRPr="00F429A0" w:rsidRDefault="00006C9E" w:rsidP="00912AC5">
      <w:pPr>
        <w:kinsoku w:val="0"/>
        <w:overflowPunct w:val="0"/>
        <w:autoSpaceDE/>
        <w:autoSpaceDN/>
        <w:adjustRightInd/>
        <w:spacing w:line="277" w:lineRule="exact"/>
        <w:jc w:val="both"/>
        <w:textAlignment w:val="baseline"/>
        <w:rPr>
          <w:rFonts w:ascii="Franklin Gothic Medium" w:hAnsi="Franklin Gothic Medium"/>
          <w:b/>
          <w:spacing w:val="-3"/>
          <w:sz w:val="22"/>
          <w:szCs w:val="22"/>
        </w:rPr>
      </w:pPr>
      <w:r w:rsidRPr="00F429A0">
        <w:rPr>
          <w:rFonts w:ascii="Franklin Gothic Medium" w:hAnsi="Franklin Gothic Medium"/>
          <w:spacing w:val="-3"/>
          <w:sz w:val="22"/>
          <w:szCs w:val="22"/>
        </w:rPr>
        <w:t xml:space="preserve">The CRA </w:t>
      </w:r>
      <w:r w:rsidR="00EB4079" w:rsidRPr="00F429A0">
        <w:rPr>
          <w:rFonts w:ascii="Franklin Gothic Medium" w:hAnsi="Franklin Gothic Medium"/>
          <w:spacing w:val="-3"/>
          <w:sz w:val="22"/>
          <w:szCs w:val="22"/>
        </w:rPr>
        <w:t>and the City of Grand Island should seek funding sources to create a revolving loan and/or grant program for the rehabilitation and improvement of buildings and publ</w:t>
      </w:r>
      <w:r w:rsidR="008B4A37" w:rsidRPr="00F429A0">
        <w:rPr>
          <w:rFonts w:ascii="Franklin Gothic Medium" w:hAnsi="Franklin Gothic Medium"/>
          <w:spacing w:val="-3"/>
          <w:sz w:val="22"/>
          <w:szCs w:val="22"/>
        </w:rPr>
        <w:t>ic uses in Redevelopment Area</w:t>
      </w:r>
      <w:r w:rsidR="00EB4079" w:rsidRPr="00F429A0">
        <w:rPr>
          <w:rFonts w:ascii="Franklin Gothic Medium" w:hAnsi="Franklin Gothic Medium"/>
          <w:spacing w:val="-3"/>
          <w:sz w:val="22"/>
          <w:szCs w:val="22"/>
        </w:rPr>
        <w:t xml:space="preserve">. The rehabilitation of residential, commercial and industrial buildings would prolong the life of </w:t>
      </w:r>
      <w:r w:rsidR="008B4A37" w:rsidRPr="00F429A0">
        <w:rPr>
          <w:rFonts w:ascii="Franklin Gothic Medium" w:hAnsi="Franklin Gothic Medium"/>
          <w:spacing w:val="-3"/>
          <w:sz w:val="22"/>
          <w:szCs w:val="22"/>
        </w:rPr>
        <w:t>the</w:t>
      </w:r>
      <w:r w:rsidR="00EB4079" w:rsidRPr="00F429A0">
        <w:rPr>
          <w:rFonts w:ascii="Franklin Gothic Medium" w:hAnsi="Franklin Gothic Medium"/>
          <w:spacing w:val="-3"/>
          <w:sz w:val="22"/>
          <w:szCs w:val="22"/>
        </w:rPr>
        <w:t xml:space="preserve"> structures, create safe and decent living and shopping environments and enhance the pride of the community. </w:t>
      </w:r>
      <w:r w:rsidR="00C05370" w:rsidRPr="00F429A0">
        <w:rPr>
          <w:rFonts w:ascii="Franklin Gothic Medium" w:hAnsi="Franklin Gothic Medium"/>
          <w:spacing w:val="-3"/>
          <w:sz w:val="22"/>
          <w:szCs w:val="22"/>
        </w:rPr>
        <w:t xml:space="preserve">As discussed above, funding may be available through the CRA levy or from the excess </w:t>
      </w:r>
      <w:r w:rsidR="00C05370" w:rsidRPr="00F429A0">
        <w:rPr>
          <w:rFonts w:ascii="Franklin Gothic Medium" w:hAnsi="Franklin Gothic Medium"/>
          <w:i/>
          <w:spacing w:val="-3"/>
          <w:sz w:val="22"/>
          <w:szCs w:val="22"/>
        </w:rPr>
        <w:t>ad valorem</w:t>
      </w:r>
      <w:r w:rsidR="00C05370" w:rsidRPr="00F429A0">
        <w:rPr>
          <w:rFonts w:ascii="Franklin Gothic Medium" w:hAnsi="Franklin Gothic Medium"/>
          <w:spacing w:val="-3"/>
          <w:sz w:val="22"/>
          <w:szCs w:val="22"/>
        </w:rPr>
        <w:t xml:space="preserve"> taxes from each project as it develops.</w:t>
      </w:r>
    </w:p>
    <w:p w:rsidR="00912AC5" w:rsidRDefault="00912AC5" w:rsidP="00912AC5">
      <w:pPr>
        <w:kinsoku w:val="0"/>
        <w:overflowPunct w:val="0"/>
        <w:autoSpaceDE/>
        <w:autoSpaceDN/>
        <w:adjustRightInd/>
        <w:spacing w:line="277" w:lineRule="exact"/>
        <w:jc w:val="both"/>
        <w:textAlignment w:val="baseline"/>
        <w:rPr>
          <w:rFonts w:ascii="Franklin Gothic Medium" w:hAnsi="Franklin Gothic Medium"/>
          <w:color w:val="F95602"/>
          <w:spacing w:val="-3"/>
          <w:sz w:val="22"/>
          <w:szCs w:val="22"/>
        </w:rPr>
      </w:pPr>
    </w:p>
    <w:p w:rsidR="008B4A37" w:rsidRPr="00912AC5" w:rsidRDefault="008B4A37" w:rsidP="00912AC5">
      <w:pPr>
        <w:kinsoku w:val="0"/>
        <w:overflowPunct w:val="0"/>
        <w:autoSpaceDE/>
        <w:autoSpaceDN/>
        <w:adjustRightInd/>
        <w:spacing w:line="277" w:lineRule="exact"/>
        <w:jc w:val="both"/>
        <w:textAlignment w:val="baseline"/>
        <w:rPr>
          <w:rFonts w:ascii="Franklin Gothic Medium" w:hAnsi="Franklin Gothic Medium"/>
          <w:color w:val="F95602"/>
          <w:spacing w:val="-3"/>
          <w:sz w:val="22"/>
          <w:szCs w:val="22"/>
        </w:rPr>
      </w:pPr>
      <w:r w:rsidRPr="00912AC5">
        <w:rPr>
          <w:rFonts w:ascii="Franklin Gothic Medium" w:hAnsi="Franklin Gothic Medium"/>
          <w:color w:val="F95602"/>
          <w:spacing w:val="-3"/>
          <w:sz w:val="22"/>
          <w:szCs w:val="22"/>
        </w:rPr>
        <w:t>Façade Improvement Program</w:t>
      </w:r>
    </w:p>
    <w:p w:rsidR="008B4A37" w:rsidRDefault="008B4A37" w:rsidP="00912AC5">
      <w:pPr>
        <w:kinsoku w:val="0"/>
        <w:overflowPunct w:val="0"/>
        <w:autoSpaceDE/>
        <w:autoSpaceDN/>
        <w:adjustRightInd/>
        <w:spacing w:line="277" w:lineRule="exact"/>
        <w:jc w:val="both"/>
        <w:textAlignment w:val="baseline"/>
        <w:rPr>
          <w:rFonts w:ascii="Franklin Gothic Medium" w:hAnsi="Franklin Gothic Medium"/>
          <w:spacing w:val="-3"/>
          <w:sz w:val="22"/>
          <w:szCs w:val="22"/>
        </w:rPr>
      </w:pPr>
      <w:r w:rsidRPr="00F429A0">
        <w:rPr>
          <w:rFonts w:ascii="Franklin Gothic Medium" w:hAnsi="Franklin Gothic Medium"/>
          <w:spacing w:val="-3"/>
          <w:sz w:val="22"/>
          <w:szCs w:val="22"/>
        </w:rPr>
        <w:t>This citywide program</w:t>
      </w:r>
      <w:r w:rsidR="00887970" w:rsidRPr="00F429A0">
        <w:rPr>
          <w:rFonts w:ascii="Franklin Gothic Medium" w:hAnsi="Franklin Gothic Medium"/>
          <w:spacing w:val="-3"/>
          <w:sz w:val="22"/>
          <w:szCs w:val="22"/>
        </w:rPr>
        <w:t xml:space="preserve"> used in blighted and substandard areas</w:t>
      </w:r>
      <w:r w:rsidRPr="00F429A0">
        <w:rPr>
          <w:rFonts w:ascii="Franklin Gothic Medium" w:hAnsi="Franklin Gothic Medium"/>
          <w:spacing w:val="-3"/>
          <w:sz w:val="22"/>
          <w:szCs w:val="22"/>
        </w:rPr>
        <w:t xml:space="preserve"> is appropriate for this Area.  The program provides funding assistance to commercial properties to rehabilitate building frontages.</w:t>
      </w:r>
    </w:p>
    <w:p w:rsidR="001155C2" w:rsidRPr="00F429A0" w:rsidRDefault="001155C2" w:rsidP="00912AC5">
      <w:pPr>
        <w:kinsoku w:val="0"/>
        <w:overflowPunct w:val="0"/>
        <w:autoSpaceDE/>
        <w:autoSpaceDN/>
        <w:adjustRightInd/>
        <w:spacing w:line="277" w:lineRule="exact"/>
        <w:jc w:val="both"/>
        <w:textAlignment w:val="baseline"/>
        <w:rPr>
          <w:rFonts w:ascii="Franklin Gothic Medium" w:hAnsi="Franklin Gothic Medium"/>
          <w:spacing w:val="-3"/>
          <w:sz w:val="22"/>
          <w:szCs w:val="22"/>
        </w:rPr>
      </w:pPr>
    </w:p>
    <w:p w:rsidR="00840743" w:rsidRPr="00912AC5" w:rsidRDefault="00840743" w:rsidP="001155C2">
      <w:pPr>
        <w:kinsoku w:val="0"/>
        <w:overflowPunct w:val="0"/>
        <w:autoSpaceDE/>
        <w:autoSpaceDN/>
        <w:adjustRightInd/>
        <w:spacing w:line="277" w:lineRule="exact"/>
        <w:jc w:val="both"/>
        <w:textAlignment w:val="baseline"/>
        <w:rPr>
          <w:rFonts w:ascii="Franklin Gothic Medium" w:hAnsi="Franklin Gothic Medium"/>
          <w:color w:val="739600"/>
          <w:sz w:val="28"/>
          <w:szCs w:val="28"/>
          <w:u w:val="single"/>
        </w:rPr>
      </w:pPr>
      <w:r w:rsidRPr="00912AC5">
        <w:rPr>
          <w:rFonts w:ascii="Franklin Gothic Medium" w:hAnsi="Franklin Gothic Medium"/>
          <w:color w:val="739600"/>
          <w:sz w:val="28"/>
          <w:szCs w:val="28"/>
          <w:u w:val="single"/>
        </w:rPr>
        <w:t>SUMMARY</w:t>
      </w:r>
    </w:p>
    <w:p w:rsidR="00EB4079" w:rsidRPr="00F429A0" w:rsidRDefault="00EB4079" w:rsidP="00912AC5">
      <w:pPr>
        <w:kinsoku w:val="0"/>
        <w:overflowPunct w:val="0"/>
        <w:autoSpaceDE/>
        <w:autoSpaceDN/>
        <w:adjustRightInd/>
        <w:spacing w:line="277" w:lineRule="exact"/>
        <w:jc w:val="both"/>
        <w:textAlignment w:val="baseline"/>
        <w:rPr>
          <w:rFonts w:ascii="Franklin Gothic Medium" w:hAnsi="Franklin Gothic Medium"/>
          <w:sz w:val="22"/>
          <w:szCs w:val="22"/>
        </w:rPr>
      </w:pPr>
      <w:r w:rsidRPr="00F429A0">
        <w:rPr>
          <w:rFonts w:ascii="Franklin Gothic Medium" w:hAnsi="Franklin Gothic Medium"/>
          <w:sz w:val="22"/>
          <w:szCs w:val="22"/>
        </w:rPr>
        <w:t xml:space="preserve">The recommendations listed above are to </w:t>
      </w:r>
      <w:r w:rsidR="00EE5352" w:rsidRPr="00F429A0">
        <w:rPr>
          <w:rFonts w:ascii="Franklin Gothic Medium" w:hAnsi="Franklin Gothic Medium"/>
          <w:sz w:val="22"/>
          <w:szCs w:val="22"/>
        </w:rPr>
        <w:t>grant authority to</w:t>
      </w:r>
      <w:r w:rsidRPr="00F429A0">
        <w:rPr>
          <w:rFonts w:ascii="Franklin Gothic Medium" w:hAnsi="Franklin Gothic Medium"/>
          <w:sz w:val="22"/>
          <w:szCs w:val="22"/>
        </w:rPr>
        <w:t xml:space="preserve"> the City of Grand Island and the CRA in creating a viable and sustainable living environment in Grand Island, </w:t>
      </w:r>
      <w:r w:rsidR="00840743" w:rsidRPr="00F429A0">
        <w:rPr>
          <w:rFonts w:ascii="Franklin Gothic Medium" w:hAnsi="Franklin Gothic Medium"/>
          <w:sz w:val="22"/>
          <w:szCs w:val="22"/>
        </w:rPr>
        <w:t>through the full use of the Community Development Law.</w:t>
      </w:r>
    </w:p>
    <w:p w:rsidR="00E73A38" w:rsidRPr="00F429A0" w:rsidRDefault="00E73A38" w:rsidP="00E73A38">
      <w:pPr>
        <w:widowControl/>
        <w:rPr>
          <w:rFonts w:ascii="Franklin Gothic Medium" w:hAnsi="Franklin Gothic Medium"/>
          <w:sz w:val="22"/>
          <w:szCs w:val="22"/>
        </w:rPr>
      </w:pPr>
    </w:p>
    <w:p w:rsidR="00840743" w:rsidRPr="00F429A0" w:rsidRDefault="00840743" w:rsidP="00E73A38">
      <w:pPr>
        <w:widowControl/>
        <w:rPr>
          <w:rFonts w:ascii="Franklin Gothic Medium" w:hAnsi="Franklin Gothic Medium"/>
          <w:sz w:val="22"/>
          <w:szCs w:val="22"/>
        </w:rPr>
      </w:pPr>
    </w:p>
    <w:p w:rsidR="00840743" w:rsidRPr="00F429A0" w:rsidRDefault="00840743" w:rsidP="00E73A38">
      <w:pPr>
        <w:widowControl/>
        <w:rPr>
          <w:rFonts w:ascii="Franklin Gothic Medium" w:hAnsi="Franklin Gothic Medium"/>
          <w:sz w:val="22"/>
          <w:szCs w:val="22"/>
        </w:rPr>
      </w:pPr>
    </w:p>
    <w:p w:rsidR="00840743" w:rsidRPr="00F429A0" w:rsidRDefault="00840743" w:rsidP="00E73A38">
      <w:pPr>
        <w:widowControl/>
        <w:rPr>
          <w:rFonts w:ascii="Franklin Gothic Medium" w:hAnsi="Franklin Gothic Medium"/>
          <w:sz w:val="22"/>
          <w:szCs w:val="22"/>
        </w:rPr>
      </w:pPr>
    </w:p>
    <w:sectPr w:rsidR="00840743" w:rsidRPr="00F429A0" w:rsidSect="00D1161A">
      <w:headerReference w:type="default" r:id="rId7"/>
      <w:footerReference w:type="default" r:id="rId8"/>
      <w:headerReference w:type="first" r:id="rId9"/>
      <w:footerReference w:type="first" r:id="rId10"/>
      <w:pgSz w:w="12240" w:h="15840"/>
      <w:pgMar w:top="612" w:right="1800" w:bottom="1044" w:left="1800" w:header="180" w:footer="15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3D" w:rsidRDefault="00B5093D" w:rsidP="00E73A38">
      <w:r>
        <w:separator/>
      </w:r>
    </w:p>
  </w:endnote>
  <w:endnote w:type="continuationSeparator" w:id="0">
    <w:p w:rsidR="00B5093D" w:rsidRDefault="00B5093D" w:rsidP="00E73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1A" w:rsidRPr="00F429A0" w:rsidRDefault="00D1161A" w:rsidP="00D1161A">
    <w:pPr>
      <w:pStyle w:val="Footer"/>
      <w:pBdr>
        <w:top w:val="thinThickSmallGap" w:sz="24" w:space="1" w:color="739600"/>
      </w:pBdr>
      <w:rPr>
        <w:rFonts w:ascii="Franklin Gothic Medium" w:hAnsi="Franklin Gothic Medium"/>
      </w:rPr>
    </w:pPr>
    <w:r w:rsidRPr="00F429A0">
      <w:rPr>
        <w:rFonts w:ascii="Franklin Gothic Medium" w:hAnsi="Franklin Gothic Medium"/>
      </w:rPr>
      <w:t xml:space="preserve">City of Grand Island, Nebraska • </w:t>
    </w:r>
    <w:r>
      <w:rPr>
        <w:rFonts w:ascii="Franklin Gothic Medium" w:hAnsi="Franklin Gothic Medium"/>
      </w:rPr>
      <w:t>February</w:t>
    </w:r>
    <w:r w:rsidRPr="00F429A0">
      <w:rPr>
        <w:rFonts w:ascii="Franklin Gothic Medium" w:hAnsi="Franklin Gothic Medium"/>
      </w:rPr>
      <w:t xml:space="preserve"> 2012       </w:t>
    </w:r>
    <w:r w:rsidRPr="00F429A0">
      <w:rPr>
        <w:rFonts w:ascii="Franklin Gothic Medium" w:hAnsi="Franklin Gothic Medium"/>
      </w:rPr>
      <w:tab/>
      <w:t xml:space="preserve">Page </w:t>
    </w:r>
    <w:r w:rsidR="003432FC" w:rsidRPr="00F429A0">
      <w:rPr>
        <w:rFonts w:ascii="Franklin Gothic Medium" w:hAnsi="Franklin Gothic Medium"/>
      </w:rPr>
      <w:fldChar w:fldCharType="begin"/>
    </w:r>
    <w:r w:rsidRPr="00F429A0">
      <w:rPr>
        <w:rFonts w:ascii="Franklin Gothic Medium" w:hAnsi="Franklin Gothic Medium"/>
      </w:rPr>
      <w:instrText xml:space="preserve"> PAGE   \* MERGEFORMAT </w:instrText>
    </w:r>
    <w:r w:rsidR="003432FC" w:rsidRPr="00F429A0">
      <w:rPr>
        <w:rFonts w:ascii="Franklin Gothic Medium" w:hAnsi="Franklin Gothic Medium"/>
      </w:rPr>
      <w:fldChar w:fldCharType="separate"/>
    </w:r>
    <w:r w:rsidR="008F1905">
      <w:rPr>
        <w:rFonts w:ascii="Franklin Gothic Medium" w:hAnsi="Franklin Gothic Medium"/>
        <w:noProof/>
      </w:rPr>
      <w:t>5</w:t>
    </w:r>
    <w:r w:rsidR="003432FC" w:rsidRPr="00F429A0">
      <w:rPr>
        <w:rFonts w:ascii="Franklin Gothic Medium" w:hAnsi="Franklin Gothic Medium"/>
        <w:noProof/>
      </w:rPr>
      <w:fldChar w:fldCharType="end"/>
    </w:r>
  </w:p>
  <w:p w:rsidR="00D1161A" w:rsidRDefault="00D11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A0" w:rsidRPr="00F429A0" w:rsidRDefault="00F429A0" w:rsidP="00F429A0">
    <w:pPr>
      <w:pStyle w:val="Footer"/>
      <w:pBdr>
        <w:top w:val="thinThickSmallGap" w:sz="24" w:space="1" w:color="739600"/>
      </w:pBdr>
      <w:rPr>
        <w:rFonts w:ascii="Franklin Gothic Medium" w:hAnsi="Franklin Gothic Medium"/>
      </w:rPr>
    </w:pPr>
    <w:r w:rsidRPr="00F429A0">
      <w:rPr>
        <w:rFonts w:ascii="Franklin Gothic Medium" w:hAnsi="Franklin Gothic Medium"/>
      </w:rPr>
      <w:t xml:space="preserve">City of Grand Island, Nebraska • </w:t>
    </w:r>
    <w:r>
      <w:rPr>
        <w:rFonts w:ascii="Franklin Gothic Medium" w:hAnsi="Franklin Gothic Medium"/>
      </w:rPr>
      <w:t>February</w:t>
    </w:r>
    <w:r w:rsidRPr="00F429A0">
      <w:rPr>
        <w:rFonts w:ascii="Franklin Gothic Medium" w:hAnsi="Franklin Gothic Medium"/>
      </w:rPr>
      <w:t xml:space="preserve"> 2012       </w:t>
    </w:r>
    <w:r w:rsidRPr="00F429A0">
      <w:rPr>
        <w:rFonts w:ascii="Franklin Gothic Medium" w:hAnsi="Franklin Gothic Medium"/>
      </w:rPr>
      <w:tab/>
      <w:t xml:space="preserve">Page </w:t>
    </w:r>
    <w:r w:rsidR="003432FC" w:rsidRPr="00F429A0">
      <w:rPr>
        <w:rFonts w:ascii="Franklin Gothic Medium" w:hAnsi="Franklin Gothic Medium"/>
      </w:rPr>
      <w:fldChar w:fldCharType="begin"/>
    </w:r>
    <w:r w:rsidRPr="00F429A0">
      <w:rPr>
        <w:rFonts w:ascii="Franklin Gothic Medium" w:hAnsi="Franklin Gothic Medium"/>
      </w:rPr>
      <w:instrText xml:space="preserve"> PAGE   \* MERGEFORMAT </w:instrText>
    </w:r>
    <w:r w:rsidR="003432FC" w:rsidRPr="00F429A0">
      <w:rPr>
        <w:rFonts w:ascii="Franklin Gothic Medium" w:hAnsi="Franklin Gothic Medium"/>
      </w:rPr>
      <w:fldChar w:fldCharType="separate"/>
    </w:r>
    <w:r w:rsidR="008F1905">
      <w:rPr>
        <w:rFonts w:ascii="Franklin Gothic Medium" w:hAnsi="Franklin Gothic Medium"/>
        <w:noProof/>
      </w:rPr>
      <w:t>1</w:t>
    </w:r>
    <w:r w:rsidR="003432FC" w:rsidRPr="00F429A0">
      <w:rPr>
        <w:rFonts w:ascii="Franklin Gothic Medium" w:hAnsi="Franklin Gothic Medium"/>
        <w:noProof/>
      </w:rPr>
      <w:fldChar w:fldCharType="end"/>
    </w:r>
  </w:p>
  <w:p w:rsidR="00F429A0" w:rsidRPr="00412F26" w:rsidRDefault="00F429A0" w:rsidP="00F429A0">
    <w:pPr>
      <w:pStyle w:val="Footer"/>
      <w:ind w:right="360"/>
      <w:rPr>
        <w:b/>
        <w:smallCaps/>
      </w:rPr>
    </w:pPr>
  </w:p>
  <w:p w:rsidR="00F429A0" w:rsidRDefault="00F42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3D" w:rsidRDefault="00B5093D" w:rsidP="00E73A38">
      <w:r>
        <w:separator/>
      </w:r>
    </w:p>
  </w:footnote>
  <w:footnote w:type="continuationSeparator" w:id="0">
    <w:p w:rsidR="00B5093D" w:rsidRDefault="00B5093D" w:rsidP="00E73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1A" w:rsidRPr="00F429A0" w:rsidRDefault="00D1161A" w:rsidP="00D1161A">
    <w:pPr>
      <w:pStyle w:val="Header"/>
      <w:pBdr>
        <w:bottom w:val="thickThinSmallGap" w:sz="24" w:space="1" w:color="739600"/>
      </w:pBdr>
      <w:jc w:val="right"/>
      <w:rPr>
        <w:rFonts w:ascii="Franklin Gothic Medium" w:hAnsi="Franklin Gothic Medium"/>
        <w:sz w:val="22"/>
        <w:szCs w:val="22"/>
      </w:rPr>
    </w:pPr>
    <w:r w:rsidRPr="00F429A0">
      <w:rPr>
        <w:rFonts w:ascii="Franklin Gothic Medium" w:hAnsi="Franklin Gothic Medium"/>
        <w:sz w:val="22"/>
        <w:szCs w:val="22"/>
      </w:rPr>
      <w:t>General Redevelopment Plan</w:t>
    </w:r>
  </w:p>
  <w:p w:rsidR="00D1161A" w:rsidRDefault="00D1161A" w:rsidP="00D1161A">
    <w:pPr>
      <w:pStyle w:val="Header"/>
    </w:pPr>
  </w:p>
  <w:p w:rsidR="00D1161A" w:rsidRPr="00D1161A" w:rsidRDefault="00D1161A" w:rsidP="00D11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A0" w:rsidRPr="00F429A0" w:rsidRDefault="00F429A0" w:rsidP="00F429A0">
    <w:pPr>
      <w:pStyle w:val="Header"/>
      <w:pBdr>
        <w:bottom w:val="thickThinSmallGap" w:sz="24" w:space="1" w:color="739600"/>
      </w:pBdr>
      <w:jc w:val="right"/>
      <w:rPr>
        <w:rFonts w:ascii="Franklin Gothic Medium" w:hAnsi="Franklin Gothic Medium"/>
        <w:sz w:val="22"/>
        <w:szCs w:val="22"/>
      </w:rPr>
    </w:pPr>
    <w:r w:rsidRPr="00F429A0">
      <w:rPr>
        <w:rFonts w:ascii="Franklin Gothic Medium" w:hAnsi="Franklin Gothic Medium"/>
        <w:sz w:val="22"/>
        <w:szCs w:val="22"/>
      </w:rPr>
      <w:t>General Redevelopment Plan</w:t>
    </w:r>
  </w:p>
  <w:p w:rsidR="00F429A0" w:rsidRDefault="00F429A0" w:rsidP="00F429A0">
    <w:pPr>
      <w:pStyle w:val="Header"/>
    </w:pPr>
  </w:p>
  <w:p w:rsidR="00F429A0" w:rsidRDefault="00F42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17D7"/>
    <w:multiLevelType w:val="singleLevel"/>
    <w:tmpl w:val="6ADFF6BA"/>
    <w:lvl w:ilvl="0">
      <w:start w:val="1"/>
      <w:numFmt w:val="decimal"/>
      <w:lvlText w:val="%1."/>
      <w:lvlJc w:val="left"/>
      <w:pPr>
        <w:tabs>
          <w:tab w:val="num" w:pos="504"/>
        </w:tabs>
      </w:pPr>
      <w:rPr>
        <w:snapToGrid/>
        <w:spacing w:val="1"/>
        <w:sz w:val="24"/>
        <w:szCs w:val="24"/>
        <w:u w:val="single"/>
      </w:rPr>
    </w:lvl>
  </w:abstractNum>
  <w:abstractNum w:abstractNumId="1">
    <w:nsid w:val="05E18C13"/>
    <w:multiLevelType w:val="singleLevel"/>
    <w:tmpl w:val="2309B881"/>
    <w:lvl w:ilvl="0">
      <w:numFmt w:val="bullet"/>
      <w:lvlText w:val="·"/>
      <w:lvlJc w:val="left"/>
      <w:pPr>
        <w:tabs>
          <w:tab w:val="num" w:pos="1080"/>
        </w:tabs>
        <w:ind w:left="1080" w:hanging="576"/>
      </w:pPr>
      <w:rPr>
        <w:rFonts w:ascii="Symbol" w:hAnsi="Symbol" w:cs="Symbol"/>
        <w:snapToGrid/>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E73A38"/>
    <w:rsid w:val="00006C9E"/>
    <w:rsid w:val="000368E0"/>
    <w:rsid w:val="00055BA8"/>
    <w:rsid w:val="000F6494"/>
    <w:rsid w:val="001155C2"/>
    <w:rsid w:val="001F191F"/>
    <w:rsid w:val="002E67DA"/>
    <w:rsid w:val="00323AC7"/>
    <w:rsid w:val="003432FC"/>
    <w:rsid w:val="003D70A1"/>
    <w:rsid w:val="00493C58"/>
    <w:rsid w:val="004E34AE"/>
    <w:rsid w:val="00596F2F"/>
    <w:rsid w:val="005A0509"/>
    <w:rsid w:val="00613B5B"/>
    <w:rsid w:val="00642E69"/>
    <w:rsid w:val="006F101F"/>
    <w:rsid w:val="00840743"/>
    <w:rsid w:val="00887970"/>
    <w:rsid w:val="008B4A37"/>
    <w:rsid w:val="008F1905"/>
    <w:rsid w:val="00912AC5"/>
    <w:rsid w:val="009717E8"/>
    <w:rsid w:val="009F472B"/>
    <w:rsid w:val="00A046D5"/>
    <w:rsid w:val="00B5093D"/>
    <w:rsid w:val="00C05370"/>
    <w:rsid w:val="00C30473"/>
    <w:rsid w:val="00C8662C"/>
    <w:rsid w:val="00CE3B6B"/>
    <w:rsid w:val="00D1161A"/>
    <w:rsid w:val="00D22B90"/>
    <w:rsid w:val="00E61022"/>
    <w:rsid w:val="00E73A38"/>
    <w:rsid w:val="00E87A2A"/>
    <w:rsid w:val="00EB4079"/>
    <w:rsid w:val="00EE5352"/>
    <w:rsid w:val="00F12804"/>
    <w:rsid w:val="00F429A0"/>
    <w:rsid w:val="00FB0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73A38"/>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A38"/>
    <w:pPr>
      <w:tabs>
        <w:tab w:val="center" w:pos="4680"/>
        <w:tab w:val="right" w:pos="9360"/>
      </w:tabs>
    </w:pPr>
  </w:style>
  <w:style w:type="character" w:customStyle="1" w:styleId="HeaderChar">
    <w:name w:val="Header Char"/>
    <w:basedOn w:val="DefaultParagraphFont"/>
    <w:link w:val="Header"/>
    <w:uiPriority w:val="99"/>
    <w:rsid w:val="00E73A38"/>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E73A38"/>
    <w:pPr>
      <w:tabs>
        <w:tab w:val="center" w:pos="4680"/>
        <w:tab w:val="right" w:pos="9360"/>
      </w:tabs>
    </w:pPr>
  </w:style>
  <w:style w:type="character" w:customStyle="1" w:styleId="FooterChar">
    <w:name w:val="Footer Char"/>
    <w:basedOn w:val="DefaultParagraphFont"/>
    <w:link w:val="Footer"/>
    <w:uiPriority w:val="99"/>
    <w:rsid w:val="00E73A38"/>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73A38"/>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A38"/>
    <w:pPr>
      <w:tabs>
        <w:tab w:val="center" w:pos="4680"/>
        <w:tab w:val="right" w:pos="9360"/>
      </w:tabs>
    </w:pPr>
  </w:style>
  <w:style w:type="character" w:customStyle="1" w:styleId="HeaderChar">
    <w:name w:val="Header Char"/>
    <w:basedOn w:val="DefaultParagraphFont"/>
    <w:link w:val="Header"/>
    <w:uiPriority w:val="99"/>
    <w:rsid w:val="00E73A38"/>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E73A38"/>
    <w:pPr>
      <w:tabs>
        <w:tab w:val="center" w:pos="4680"/>
        <w:tab w:val="right" w:pos="9360"/>
      </w:tabs>
    </w:pPr>
  </w:style>
  <w:style w:type="character" w:customStyle="1" w:styleId="FooterChar">
    <w:name w:val="Footer Char"/>
    <w:basedOn w:val="DefaultParagraphFont"/>
    <w:link w:val="Footer"/>
    <w:uiPriority w:val="99"/>
    <w:rsid w:val="00E73A38"/>
    <w:rPr>
      <w:rFonts w:ascii="Times New Roman" w:eastAsiaTheme="minorEastAsia"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Grand Island</cp:lastModifiedBy>
  <cp:revision>2</cp:revision>
  <dcterms:created xsi:type="dcterms:W3CDTF">2012-02-08T16:26:00Z</dcterms:created>
  <dcterms:modified xsi:type="dcterms:W3CDTF">2012-02-08T16:26:00Z</dcterms:modified>
</cp:coreProperties>
</file>